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B35C97" w14:textId="64C80123" w:rsidR="004A4B25" w:rsidRDefault="004A4B25">
      <w:r>
        <w:br w:type="page"/>
      </w:r>
    </w:p>
    <w:p w14:paraId="77ED709D" w14:textId="77777777" w:rsidR="002B765B" w:rsidRDefault="002B765B">
      <w:pPr>
        <w:rPr>
          <w:color w:val="0080A3"/>
        </w:rPr>
      </w:pPr>
    </w:p>
    <w:p w14:paraId="4E992A5A" w14:textId="2F232BD3" w:rsidR="00AE0BBC" w:rsidRPr="00233CB4" w:rsidRDefault="00F01FBE">
      <w:pPr>
        <w:rPr>
          <w:rFonts w:ascii="Mosquito Pro" w:hAnsi="Mosquito Pro"/>
          <w:b/>
          <w:bCs/>
          <w:color w:val="0080A3"/>
          <w:sz w:val="32"/>
          <w:szCs w:val="32"/>
        </w:rPr>
      </w:pPr>
      <w:r w:rsidRPr="00233CB4">
        <w:rPr>
          <w:rFonts w:ascii="Mosquito Pro" w:hAnsi="Mosquito Pro"/>
          <w:b/>
          <w:bCs/>
          <w:color w:val="0080A3"/>
          <w:sz w:val="32"/>
          <w:szCs w:val="32"/>
        </w:rPr>
        <w:t>ROLE SUMMARY</w:t>
      </w:r>
    </w:p>
    <w:p w14:paraId="32E0B70E" w14:textId="7C097B84" w:rsidR="00B63846" w:rsidRPr="00B63846" w:rsidRDefault="00B63846" w:rsidP="00B63846">
      <w:pPr>
        <w:spacing w:after="0" w:line="240" w:lineRule="auto"/>
        <w:jc w:val="both"/>
        <w:rPr>
          <w:rFonts w:ascii="Trebuchet MS" w:hAnsi="Trebuchet MS"/>
          <w:sz w:val="20"/>
          <w:szCs w:val="20"/>
        </w:rPr>
      </w:pPr>
      <w:r w:rsidRPr="00B63846">
        <w:rPr>
          <w:rFonts w:ascii="Trebuchet MS" w:hAnsi="Trebuchet MS"/>
          <w:sz w:val="20"/>
          <w:szCs w:val="20"/>
        </w:rPr>
        <w:t xml:space="preserve">The postholder is responsible for day to day management and oversight of Health and Safety and Security within the Cathedral and associated spaces.  Health and Safety for the Works Department is managed and overseen by the Clerk of </w:t>
      </w:r>
      <w:r w:rsidR="00F01FBE" w:rsidRPr="00B63846">
        <w:rPr>
          <w:rFonts w:ascii="Trebuchet MS" w:hAnsi="Trebuchet MS"/>
          <w:sz w:val="20"/>
          <w:szCs w:val="20"/>
        </w:rPr>
        <w:t>Works,</w:t>
      </w:r>
      <w:r w:rsidRPr="00B63846">
        <w:rPr>
          <w:rFonts w:ascii="Trebuchet MS" w:hAnsi="Trebuchet MS"/>
          <w:sz w:val="20"/>
          <w:szCs w:val="20"/>
        </w:rPr>
        <w:t xml:space="preserve"> and it is important these roles work effectively together to achieve consistency </w:t>
      </w:r>
      <w:proofErr w:type="gramStart"/>
      <w:r w:rsidRPr="00B63846">
        <w:rPr>
          <w:rFonts w:ascii="Trebuchet MS" w:hAnsi="Trebuchet MS"/>
          <w:sz w:val="20"/>
          <w:szCs w:val="20"/>
        </w:rPr>
        <w:t>of</w:t>
      </w:r>
      <w:proofErr w:type="gramEnd"/>
      <w:r w:rsidRPr="00B63846">
        <w:rPr>
          <w:rFonts w:ascii="Trebuchet MS" w:hAnsi="Trebuchet MS"/>
          <w:sz w:val="20"/>
          <w:szCs w:val="20"/>
        </w:rPr>
        <w:t xml:space="preserve"> approach and procedures.  </w:t>
      </w:r>
    </w:p>
    <w:p w14:paraId="71DB6335" w14:textId="77777777" w:rsidR="00B63846" w:rsidRPr="00B63846" w:rsidRDefault="00B63846" w:rsidP="00B63846">
      <w:pPr>
        <w:spacing w:after="0" w:line="240" w:lineRule="auto"/>
        <w:jc w:val="both"/>
        <w:rPr>
          <w:rFonts w:ascii="Trebuchet MS" w:hAnsi="Trebuchet MS"/>
          <w:sz w:val="20"/>
          <w:szCs w:val="20"/>
        </w:rPr>
      </w:pPr>
    </w:p>
    <w:p w14:paraId="0879E144" w14:textId="77777777" w:rsidR="00B63846" w:rsidRPr="00B63846" w:rsidRDefault="00B63846" w:rsidP="00B63846">
      <w:pPr>
        <w:spacing w:after="0" w:line="240" w:lineRule="auto"/>
        <w:jc w:val="both"/>
        <w:rPr>
          <w:rFonts w:ascii="Trebuchet MS" w:hAnsi="Trebuchet MS"/>
          <w:sz w:val="20"/>
          <w:szCs w:val="20"/>
        </w:rPr>
      </w:pPr>
      <w:r w:rsidRPr="00B63846">
        <w:rPr>
          <w:rFonts w:ascii="Trebuchet MS" w:hAnsi="Trebuchet MS"/>
          <w:sz w:val="20"/>
          <w:szCs w:val="20"/>
        </w:rPr>
        <w:t xml:space="preserve">The role is responsible for advising on health and safety and security requirements, policy review and implementation, monitoring and inspection, risk assessment, investigation and delivery of training plus developing a positive health and safety culture across the Cathedral. </w:t>
      </w:r>
    </w:p>
    <w:p w14:paraId="7ED1BC94" w14:textId="46C3AEAA" w:rsidR="00676246" w:rsidRPr="00676246" w:rsidRDefault="00676246" w:rsidP="00B63846">
      <w:pPr>
        <w:spacing w:after="0" w:line="240" w:lineRule="auto"/>
        <w:jc w:val="both"/>
        <w:rPr>
          <w:rFonts w:ascii="Trebuchet MS" w:hAnsi="Trebuchet MS"/>
          <w:color w:val="auto"/>
          <w:sz w:val="20"/>
          <w:szCs w:val="20"/>
        </w:rPr>
      </w:pPr>
    </w:p>
    <w:p w14:paraId="33CC78FD" w14:textId="77777777" w:rsidR="00AE0BBC" w:rsidRDefault="00AE0BBC">
      <w:pPr>
        <w:rPr>
          <w:color w:val="0080A3"/>
        </w:rPr>
      </w:pPr>
    </w:p>
    <w:p w14:paraId="119C0494" w14:textId="3602253C" w:rsidR="00233CB4" w:rsidRPr="00233CB4" w:rsidRDefault="00233CB4">
      <w:pPr>
        <w:rPr>
          <w:b/>
          <w:bCs/>
          <w:color w:val="0080A3"/>
        </w:rPr>
      </w:pPr>
      <w:r w:rsidRPr="00233CB4">
        <w:rPr>
          <w:rFonts w:ascii="Mosquito Pro" w:hAnsi="Mosquito Pro"/>
          <w:b/>
          <w:bCs/>
          <w:color w:val="0080A3"/>
          <w:sz w:val="32"/>
          <w:szCs w:val="32"/>
        </w:rPr>
        <w:t>PRINCIP</w:t>
      </w:r>
      <w:r>
        <w:rPr>
          <w:rFonts w:ascii="Mosquito Pro" w:hAnsi="Mosquito Pro"/>
          <w:b/>
          <w:bCs/>
          <w:color w:val="0080A3"/>
          <w:sz w:val="32"/>
          <w:szCs w:val="32"/>
        </w:rPr>
        <w:t>AL</w:t>
      </w:r>
      <w:r w:rsidRPr="00233CB4">
        <w:rPr>
          <w:rFonts w:ascii="Mosquito Pro" w:hAnsi="Mosquito Pro"/>
          <w:b/>
          <w:bCs/>
          <w:color w:val="0080A3"/>
          <w:sz w:val="32"/>
          <w:szCs w:val="32"/>
        </w:rPr>
        <w:t xml:space="preserve"> TASKS AND RESPONSIBILITIES</w:t>
      </w:r>
    </w:p>
    <w:p w14:paraId="3E8ED46B" w14:textId="6C0FDB02" w:rsidR="005B329E" w:rsidRPr="00D36E32" w:rsidRDefault="00B63846" w:rsidP="00036035">
      <w:pPr>
        <w:spacing w:after="0" w:line="240" w:lineRule="auto"/>
        <w:ind w:firstLine="284"/>
        <w:rPr>
          <w:rFonts w:ascii="Trebuchet MS" w:eastAsia="Calibri" w:hAnsi="Trebuchet MS" w:cs="Arial"/>
          <w:b/>
          <w:color w:val="3A64A2" w:themeColor="accent5" w:themeShade="80"/>
          <w:sz w:val="20"/>
          <w:szCs w:val="20"/>
        </w:rPr>
      </w:pPr>
      <w:r>
        <w:rPr>
          <w:rFonts w:ascii="Trebuchet MS" w:eastAsia="Calibri" w:hAnsi="Trebuchet MS" w:cs="Arial"/>
          <w:b/>
          <w:color w:val="3A64A2" w:themeColor="accent5" w:themeShade="80"/>
          <w:sz w:val="20"/>
          <w:szCs w:val="20"/>
        </w:rPr>
        <w:t xml:space="preserve">HEALTH &amp; SAFETY </w:t>
      </w:r>
      <w:r w:rsidR="00D36E32" w:rsidRPr="00D36E32">
        <w:rPr>
          <w:rFonts w:ascii="Trebuchet MS" w:eastAsia="Calibri" w:hAnsi="Trebuchet MS" w:cs="Arial"/>
          <w:b/>
          <w:color w:val="3A64A2" w:themeColor="accent5" w:themeShade="80"/>
          <w:sz w:val="20"/>
          <w:szCs w:val="20"/>
        </w:rPr>
        <w:t xml:space="preserve"> </w:t>
      </w:r>
    </w:p>
    <w:p w14:paraId="0877DB2D" w14:textId="77777777" w:rsidR="005B329E" w:rsidRPr="005B329E" w:rsidRDefault="005B329E" w:rsidP="005B329E">
      <w:pPr>
        <w:spacing w:after="0" w:line="240" w:lineRule="auto"/>
        <w:rPr>
          <w:rFonts w:ascii="Trebuchet MS" w:eastAsia="Calibri" w:hAnsi="Trebuchet MS" w:cs="Arial"/>
          <w:b/>
          <w:sz w:val="20"/>
          <w:szCs w:val="20"/>
        </w:rPr>
      </w:pPr>
    </w:p>
    <w:p w14:paraId="6CDA5B5E" w14:textId="77777777" w:rsidR="00B63846" w:rsidRPr="00B63846" w:rsidRDefault="00B63846" w:rsidP="00B63846">
      <w:pPr>
        <w:pStyle w:val="ListParagraph"/>
        <w:numPr>
          <w:ilvl w:val="0"/>
          <w:numId w:val="15"/>
        </w:numPr>
        <w:jc w:val="both"/>
        <w:rPr>
          <w:rFonts w:ascii="Trebuchet MS" w:hAnsi="Trebuchet MS"/>
          <w:sz w:val="20"/>
          <w:szCs w:val="20"/>
        </w:rPr>
      </w:pPr>
      <w:r w:rsidRPr="00B63846">
        <w:rPr>
          <w:rFonts w:ascii="Trebuchet MS" w:hAnsi="Trebuchet MS"/>
          <w:sz w:val="20"/>
          <w:szCs w:val="20"/>
        </w:rPr>
        <w:t xml:space="preserve">To ensure that health and safety is effectively overseen and managed for the Cathedral building and associated workspaces, with the exception of the Works Department where close collaboration with the Clerk of Works is required.  </w:t>
      </w:r>
    </w:p>
    <w:p w14:paraId="0FF006EF" w14:textId="77777777" w:rsidR="00B63846" w:rsidRPr="00B63846" w:rsidRDefault="00B63846" w:rsidP="00B63846">
      <w:pPr>
        <w:spacing w:after="0" w:line="240" w:lineRule="auto"/>
        <w:jc w:val="both"/>
        <w:rPr>
          <w:rFonts w:ascii="Trebuchet MS" w:hAnsi="Trebuchet MS"/>
          <w:sz w:val="20"/>
          <w:szCs w:val="20"/>
        </w:rPr>
      </w:pPr>
    </w:p>
    <w:p w14:paraId="0646B3F4" w14:textId="77777777" w:rsidR="00B63846" w:rsidRPr="00B63846" w:rsidRDefault="00B63846" w:rsidP="00B63846">
      <w:pPr>
        <w:pStyle w:val="ListParagraph"/>
        <w:numPr>
          <w:ilvl w:val="0"/>
          <w:numId w:val="15"/>
        </w:numPr>
        <w:jc w:val="both"/>
        <w:rPr>
          <w:rFonts w:ascii="Trebuchet MS" w:hAnsi="Trebuchet MS"/>
          <w:sz w:val="20"/>
          <w:szCs w:val="20"/>
        </w:rPr>
      </w:pPr>
      <w:r w:rsidRPr="00B63846">
        <w:rPr>
          <w:rFonts w:ascii="Trebuchet MS" w:hAnsi="Trebuchet MS"/>
          <w:sz w:val="20"/>
          <w:szCs w:val="20"/>
        </w:rPr>
        <w:t xml:space="preserve">To take lead operational responsibility for health, safety and welfare of staff, volunteers and visitors within the Cathedral building, associated workspaces and the Close.  This will require close liaison with the Close Manager, Clerk of Works, Technical Manager and at times the Property Manager.  </w:t>
      </w:r>
    </w:p>
    <w:p w14:paraId="617242CC" w14:textId="77777777" w:rsidR="00B63846" w:rsidRPr="00B63846" w:rsidRDefault="00B63846" w:rsidP="00B63846">
      <w:pPr>
        <w:spacing w:after="0" w:line="240" w:lineRule="auto"/>
        <w:jc w:val="both"/>
        <w:rPr>
          <w:rFonts w:ascii="Trebuchet MS" w:hAnsi="Trebuchet MS"/>
          <w:sz w:val="20"/>
          <w:szCs w:val="20"/>
        </w:rPr>
      </w:pPr>
    </w:p>
    <w:p w14:paraId="77797DEC" w14:textId="77777777" w:rsidR="00B63846" w:rsidRPr="00B63846" w:rsidRDefault="00B63846" w:rsidP="00B63846">
      <w:pPr>
        <w:pStyle w:val="ListParagraph"/>
        <w:numPr>
          <w:ilvl w:val="0"/>
          <w:numId w:val="15"/>
        </w:numPr>
        <w:jc w:val="both"/>
        <w:rPr>
          <w:rFonts w:ascii="Trebuchet MS" w:hAnsi="Trebuchet MS"/>
          <w:sz w:val="20"/>
          <w:szCs w:val="20"/>
        </w:rPr>
      </w:pPr>
      <w:r w:rsidRPr="00B63846">
        <w:rPr>
          <w:rFonts w:ascii="Trebuchet MS" w:hAnsi="Trebuchet MS"/>
          <w:sz w:val="20"/>
          <w:szCs w:val="20"/>
        </w:rPr>
        <w:t xml:space="preserve">To oversee, develop and review the Cathedral’s health and safety policies and procedures, ensuring these are appropriate for purpose and meet legislative requirements and best practice.  </w:t>
      </w:r>
    </w:p>
    <w:p w14:paraId="0AE0C392" w14:textId="77777777" w:rsidR="00B63846" w:rsidRPr="00B63846" w:rsidRDefault="00B63846" w:rsidP="00B63846">
      <w:pPr>
        <w:spacing w:after="0" w:line="240" w:lineRule="auto"/>
        <w:jc w:val="both"/>
        <w:rPr>
          <w:rFonts w:ascii="Trebuchet MS" w:hAnsi="Trebuchet MS"/>
          <w:sz w:val="20"/>
          <w:szCs w:val="20"/>
        </w:rPr>
      </w:pPr>
    </w:p>
    <w:p w14:paraId="6BBB5CD4" w14:textId="77777777" w:rsidR="00B63846" w:rsidRPr="00B63846" w:rsidRDefault="00B63846" w:rsidP="00B63846">
      <w:pPr>
        <w:pStyle w:val="ListParagraph"/>
        <w:numPr>
          <w:ilvl w:val="0"/>
          <w:numId w:val="15"/>
        </w:numPr>
        <w:jc w:val="both"/>
        <w:rPr>
          <w:rFonts w:ascii="Trebuchet MS" w:hAnsi="Trebuchet MS"/>
          <w:sz w:val="20"/>
          <w:szCs w:val="20"/>
        </w:rPr>
      </w:pPr>
      <w:r w:rsidRPr="00B63846">
        <w:rPr>
          <w:rFonts w:ascii="Trebuchet MS" w:hAnsi="Trebuchet MS"/>
          <w:sz w:val="20"/>
          <w:szCs w:val="20"/>
        </w:rPr>
        <w:t>To maintain policy adherence through audit, inspection and other monitoring methods to ensure the Cathedral has a robust and compliant approach to all health and safety.</w:t>
      </w:r>
    </w:p>
    <w:p w14:paraId="0DE511FA" w14:textId="77777777" w:rsidR="00B63846" w:rsidRPr="00B63846" w:rsidRDefault="00B63846" w:rsidP="00B63846">
      <w:pPr>
        <w:spacing w:after="0" w:line="240" w:lineRule="auto"/>
        <w:jc w:val="both"/>
        <w:rPr>
          <w:rFonts w:ascii="Trebuchet MS" w:hAnsi="Trebuchet MS"/>
          <w:sz w:val="20"/>
          <w:szCs w:val="20"/>
        </w:rPr>
      </w:pPr>
    </w:p>
    <w:p w14:paraId="27EF5919" w14:textId="77777777" w:rsidR="00B63846" w:rsidRPr="00B63846" w:rsidRDefault="00B63846" w:rsidP="00B63846">
      <w:pPr>
        <w:pStyle w:val="ListParagraph"/>
        <w:numPr>
          <w:ilvl w:val="0"/>
          <w:numId w:val="15"/>
        </w:numPr>
        <w:jc w:val="both"/>
        <w:rPr>
          <w:rFonts w:ascii="Trebuchet MS" w:hAnsi="Trebuchet MS"/>
          <w:sz w:val="20"/>
          <w:szCs w:val="20"/>
        </w:rPr>
      </w:pPr>
      <w:r w:rsidRPr="00B63846">
        <w:rPr>
          <w:rFonts w:ascii="Trebuchet MS" w:hAnsi="Trebuchet MS"/>
          <w:sz w:val="20"/>
          <w:szCs w:val="20"/>
        </w:rPr>
        <w:t>To advise staff on, and undertake where appropriate, the preparation of risk assessments and to ensure a consistent methodology is established.  To ensure that completed risk assessments are filed, recorded and updated as required.</w:t>
      </w:r>
    </w:p>
    <w:p w14:paraId="2439CD2E" w14:textId="77777777" w:rsidR="00B63846" w:rsidRPr="00B63846" w:rsidRDefault="00B63846" w:rsidP="00B63846">
      <w:pPr>
        <w:spacing w:after="0" w:line="240" w:lineRule="auto"/>
        <w:jc w:val="both"/>
        <w:rPr>
          <w:rFonts w:ascii="Trebuchet MS" w:hAnsi="Trebuchet MS"/>
          <w:sz w:val="20"/>
          <w:szCs w:val="20"/>
        </w:rPr>
      </w:pPr>
    </w:p>
    <w:p w14:paraId="588120EC" w14:textId="77777777" w:rsidR="00B63846" w:rsidRPr="00B63846" w:rsidRDefault="00B63846" w:rsidP="00B63846">
      <w:pPr>
        <w:pStyle w:val="ListParagraph"/>
        <w:numPr>
          <w:ilvl w:val="0"/>
          <w:numId w:val="15"/>
        </w:numPr>
        <w:jc w:val="both"/>
        <w:rPr>
          <w:rFonts w:ascii="Trebuchet MS" w:hAnsi="Trebuchet MS"/>
          <w:sz w:val="20"/>
          <w:szCs w:val="20"/>
        </w:rPr>
      </w:pPr>
      <w:r w:rsidRPr="00B63846">
        <w:rPr>
          <w:rFonts w:ascii="Trebuchet MS" w:hAnsi="Trebuchet MS"/>
          <w:sz w:val="20"/>
          <w:szCs w:val="20"/>
        </w:rPr>
        <w:t xml:space="preserve">To collate accident and incident reports for the Cathedral and other workspaces, ensuring necessary actions are taken and all documentation is filed and recorded on the Cathedral’s health and safety system.  </w:t>
      </w:r>
    </w:p>
    <w:p w14:paraId="6CD8D4F3" w14:textId="77777777" w:rsidR="00B63846" w:rsidRPr="00B63846" w:rsidRDefault="00B63846" w:rsidP="00B63846">
      <w:pPr>
        <w:spacing w:after="0" w:line="240" w:lineRule="auto"/>
        <w:jc w:val="both"/>
        <w:rPr>
          <w:rFonts w:ascii="Trebuchet MS" w:hAnsi="Trebuchet MS"/>
          <w:sz w:val="20"/>
          <w:szCs w:val="20"/>
        </w:rPr>
      </w:pPr>
    </w:p>
    <w:p w14:paraId="556E589A" w14:textId="77777777" w:rsidR="00B63846" w:rsidRPr="00B63846" w:rsidRDefault="00B63846" w:rsidP="00B63846">
      <w:pPr>
        <w:pStyle w:val="ListParagraph"/>
        <w:numPr>
          <w:ilvl w:val="0"/>
          <w:numId w:val="15"/>
        </w:numPr>
        <w:jc w:val="both"/>
        <w:rPr>
          <w:rFonts w:ascii="Trebuchet MS" w:hAnsi="Trebuchet MS"/>
          <w:sz w:val="20"/>
          <w:szCs w:val="20"/>
        </w:rPr>
      </w:pPr>
      <w:r w:rsidRPr="00B63846">
        <w:rPr>
          <w:rFonts w:ascii="Trebuchet MS" w:hAnsi="Trebuchet MS"/>
          <w:sz w:val="20"/>
          <w:szCs w:val="20"/>
        </w:rPr>
        <w:t xml:space="preserve">To be a member of the Health and Safety Operations Committee.  Providing information on new or updated regulations, reporting on </w:t>
      </w:r>
      <w:proofErr w:type="gramStart"/>
      <w:r w:rsidRPr="00B63846">
        <w:rPr>
          <w:rFonts w:ascii="Trebuchet MS" w:hAnsi="Trebuchet MS"/>
          <w:sz w:val="20"/>
          <w:szCs w:val="20"/>
        </w:rPr>
        <w:t>accident</w:t>
      </w:r>
      <w:proofErr w:type="gramEnd"/>
      <w:r w:rsidRPr="00B63846">
        <w:rPr>
          <w:rFonts w:ascii="Trebuchet MS" w:hAnsi="Trebuchet MS"/>
          <w:sz w:val="20"/>
          <w:szCs w:val="20"/>
        </w:rPr>
        <w:t xml:space="preserve"> and incidents, advising on new policy requirements or ways of working. To attend the Annual Fire, Health and Safety Policy Committee meeting.</w:t>
      </w:r>
    </w:p>
    <w:p w14:paraId="5ABB5C9C" w14:textId="77777777" w:rsidR="005B329E" w:rsidRPr="005B329E" w:rsidRDefault="005B329E" w:rsidP="00676246">
      <w:pPr>
        <w:spacing w:after="0" w:line="240" w:lineRule="auto"/>
        <w:ind w:left="284" w:hanging="284"/>
        <w:jc w:val="both"/>
        <w:rPr>
          <w:rFonts w:ascii="Trebuchet MS" w:eastAsia="Calibri" w:hAnsi="Trebuchet MS" w:cs="Times New Roman"/>
          <w:sz w:val="20"/>
          <w:szCs w:val="20"/>
        </w:rPr>
      </w:pPr>
    </w:p>
    <w:p w14:paraId="56DBE472" w14:textId="0D9B563D" w:rsidR="005B329E" w:rsidRPr="00D36E32" w:rsidRDefault="00B63846" w:rsidP="005B329E">
      <w:pPr>
        <w:spacing w:after="200" w:line="276" w:lineRule="auto"/>
        <w:ind w:left="360"/>
        <w:jc w:val="both"/>
        <w:rPr>
          <w:rFonts w:ascii="Trebuchet MS" w:eastAsia="Calibri" w:hAnsi="Trebuchet MS" w:cs="Times New Roman"/>
          <w:b/>
          <w:bCs/>
          <w:color w:val="3A64A2" w:themeColor="accent5" w:themeShade="80"/>
          <w:sz w:val="20"/>
          <w:szCs w:val="20"/>
        </w:rPr>
      </w:pPr>
      <w:r>
        <w:rPr>
          <w:rFonts w:ascii="Trebuchet MS" w:eastAsia="Calibri" w:hAnsi="Trebuchet MS" w:cs="Times New Roman"/>
          <w:b/>
          <w:bCs/>
          <w:color w:val="3A64A2" w:themeColor="accent5" w:themeShade="80"/>
          <w:sz w:val="20"/>
          <w:szCs w:val="20"/>
        </w:rPr>
        <w:t>SECURITY</w:t>
      </w:r>
    </w:p>
    <w:p w14:paraId="2FEFA3E9" w14:textId="77777777" w:rsidR="00B63846" w:rsidRPr="00B63846" w:rsidRDefault="00B63846" w:rsidP="00F01FBE">
      <w:pPr>
        <w:pStyle w:val="ListParagraph"/>
        <w:numPr>
          <w:ilvl w:val="0"/>
          <w:numId w:val="14"/>
        </w:numPr>
        <w:ind w:left="360"/>
        <w:jc w:val="both"/>
        <w:rPr>
          <w:rFonts w:ascii="Trebuchet MS" w:hAnsi="Trebuchet MS"/>
          <w:sz w:val="20"/>
          <w:szCs w:val="20"/>
        </w:rPr>
      </w:pPr>
      <w:r w:rsidRPr="00B63846">
        <w:rPr>
          <w:rFonts w:ascii="Trebuchet MS" w:hAnsi="Trebuchet MS"/>
          <w:sz w:val="20"/>
          <w:szCs w:val="20"/>
        </w:rPr>
        <w:t xml:space="preserve">To take operational responsibility for security and counter-terrorism measures and for general emergency procedures within the Cathedral and other work areas.  The postholder will need to work closely with the Close Manager in relation to security support; the Close Manager supervises the contract with an external security provider.  </w:t>
      </w:r>
    </w:p>
    <w:p w14:paraId="176FEDC6" w14:textId="77777777" w:rsidR="00B63846" w:rsidRPr="00B63846" w:rsidRDefault="00B63846" w:rsidP="00F01FBE">
      <w:pPr>
        <w:spacing w:after="0" w:line="240" w:lineRule="auto"/>
        <w:jc w:val="both"/>
        <w:rPr>
          <w:rFonts w:ascii="Trebuchet MS" w:hAnsi="Trebuchet MS"/>
          <w:sz w:val="20"/>
          <w:szCs w:val="20"/>
        </w:rPr>
      </w:pPr>
    </w:p>
    <w:p w14:paraId="3C018D63" w14:textId="77777777" w:rsidR="00B63846" w:rsidRPr="00B63846" w:rsidRDefault="00B63846" w:rsidP="00F01FBE">
      <w:pPr>
        <w:pStyle w:val="ListParagraph"/>
        <w:numPr>
          <w:ilvl w:val="0"/>
          <w:numId w:val="14"/>
        </w:numPr>
        <w:ind w:left="360"/>
        <w:jc w:val="both"/>
        <w:rPr>
          <w:rFonts w:ascii="Trebuchet MS" w:hAnsi="Trebuchet MS"/>
          <w:sz w:val="20"/>
          <w:szCs w:val="20"/>
        </w:rPr>
      </w:pPr>
      <w:r w:rsidRPr="00B63846">
        <w:rPr>
          <w:rFonts w:ascii="Trebuchet MS" w:hAnsi="Trebuchet MS"/>
          <w:sz w:val="20"/>
          <w:szCs w:val="20"/>
        </w:rPr>
        <w:t xml:space="preserve">To take lead responsibility for ensuring statutory and legislative security operational requirements are established and embedded with the Cathedral’s life.  In particular the processes and procedures stipulated in the Terrorism (Protection of Premises) Bill 2024, also known as Martyn’s Law.  </w:t>
      </w:r>
    </w:p>
    <w:p w14:paraId="2299DB3E" w14:textId="77777777" w:rsidR="00B63846" w:rsidRPr="00B63846" w:rsidRDefault="00B63846" w:rsidP="00F01FBE">
      <w:pPr>
        <w:spacing w:after="0" w:line="240" w:lineRule="auto"/>
        <w:jc w:val="both"/>
        <w:rPr>
          <w:rFonts w:ascii="Trebuchet MS" w:hAnsi="Trebuchet MS"/>
          <w:sz w:val="20"/>
          <w:szCs w:val="20"/>
        </w:rPr>
      </w:pPr>
    </w:p>
    <w:p w14:paraId="037CAFEB" w14:textId="77777777" w:rsidR="00B63846" w:rsidRPr="00B63846" w:rsidRDefault="00B63846" w:rsidP="00F01FBE">
      <w:pPr>
        <w:pStyle w:val="ListParagraph"/>
        <w:numPr>
          <w:ilvl w:val="0"/>
          <w:numId w:val="14"/>
        </w:numPr>
        <w:ind w:left="360"/>
        <w:jc w:val="both"/>
        <w:rPr>
          <w:rFonts w:ascii="Trebuchet MS" w:hAnsi="Trebuchet MS"/>
          <w:sz w:val="20"/>
          <w:szCs w:val="20"/>
        </w:rPr>
      </w:pPr>
      <w:r w:rsidRPr="00B63846">
        <w:rPr>
          <w:rFonts w:ascii="Trebuchet MS" w:hAnsi="Trebuchet MS"/>
          <w:sz w:val="20"/>
          <w:szCs w:val="20"/>
        </w:rPr>
        <w:t xml:space="preserve">To be the principal point of contact for the CCTV systems within and around the Cathedral and Close.   </w:t>
      </w:r>
    </w:p>
    <w:p w14:paraId="61758E67" w14:textId="77777777" w:rsidR="00B63846" w:rsidRPr="00B63846" w:rsidRDefault="00B63846" w:rsidP="00B63846">
      <w:pPr>
        <w:pStyle w:val="ListParagraph"/>
        <w:jc w:val="both"/>
        <w:rPr>
          <w:rFonts w:ascii="Trebuchet MS" w:hAnsi="Trebuchet MS"/>
          <w:sz w:val="20"/>
          <w:szCs w:val="20"/>
        </w:rPr>
      </w:pPr>
    </w:p>
    <w:p w14:paraId="75E502EB" w14:textId="77777777" w:rsidR="00B63846" w:rsidRPr="00B63846" w:rsidRDefault="00B63846" w:rsidP="00F01FBE">
      <w:pPr>
        <w:pStyle w:val="ListParagraph"/>
        <w:numPr>
          <w:ilvl w:val="0"/>
          <w:numId w:val="14"/>
        </w:numPr>
        <w:ind w:left="360"/>
        <w:jc w:val="both"/>
        <w:rPr>
          <w:rFonts w:ascii="Trebuchet MS" w:hAnsi="Trebuchet MS"/>
          <w:sz w:val="20"/>
          <w:szCs w:val="20"/>
        </w:rPr>
      </w:pPr>
      <w:r w:rsidRPr="00B63846">
        <w:rPr>
          <w:rFonts w:ascii="Trebuchet MS" w:hAnsi="Trebuchet MS"/>
          <w:sz w:val="20"/>
          <w:szCs w:val="20"/>
        </w:rPr>
        <w:t xml:space="preserve">To work with the Chapter Clerk (Chief Operating Officer) to ensure that the Cathedral’s integrated emergency management plan and associated procedures are adhered to and regularly reviewed.  </w:t>
      </w:r>
    </w:p>
    <w:p w14:paraId="6DADFB16" w14:textId="77777777" w:rsidR="00B63846" w:rsidRPr="00B63846" w:rsidRDefault="00B63846" w:rsidP="00F01FBE">
      <w:pPr>
        <w:spacing w:after="0" w:line="240" w:lineRule="auto"/>
        <w:jc w:val="both"/>
        <w:rPr>
          <w:rFonts w:ascii="Trebuchet MS" w:hAnsi="Trebuchet MS"/>
          <w:sz w:val="20"/>
          <w:szCs w:val="20"/>
        </w:rPr>
      </w:pPr>
    </w:p>
    <w:p w14:paraId="468675CD" w14:textId="77777777" w:rsidR="00B63846" w:rsidRPr="00B63846" w:rsidRDefault="00B63846" w:rsidP="00F01FBE">
      <w:pPr>
        <w:pStyle w:val="ListParagraph"/>
        <w:numPr>
          <w:ilvl w:val="0"/>
          <w:numId w:val="14"/>
        </w:numPr>
        <w:ind w:left="360"/>
        <w:jc w:val="both"/>
        <w:rPr>
          <w:rFonts w:ascii="Trebuchet MS" w:hAnsi="Trebuchet MS"/>
          <w:sz w:val="20"/>
          <w:szCs w:val="20"/>
        </w:rPr>
      </w:pPr>
      <w:r w:rsidRPr="00B63846">
        <w:rPr>
          <w:rFonts w:ascii="Trebuchet MS" w:hAnsi="Trebuchet MS"/>
          <w:sz w:val="20"/>
          <w:szCs w:val="20"/>
        </w:rPr>
        <w:t xml:space="preserve">To be the key point of contact with Wiltshire Police Counter Terrorism Advisors.  This will also include ensuring staff security training is undertaken, site security visits and assessments are completed and agreed actions are progressed and implemented.  </w:t>
      </w:r>
    </w:p>
    <w:p w14:paraId="2F620839" w14:textId="77777777" w:rsidR="00B63846" w:rsidRPr="00B63846" w:rsidRDefault="00B63846" w:rsidP="00F01FBE">
      <w:pPr>
        <w:spacing w:after="0" w:line="240" w:lineRule="auto"/>
        <w:jc w:val="both"/>
        <w:rPr>
          <w:rFonts w:ascii="Trebuchet MS" w:hAnsi="Trebuchet MS"/>
          <w:sz w:val="20"/>
          <w:szCs w:val="20"/>
        </w:rPr>
      </w:pPr>
    </w:p>
    <w:p w14:paraId="5EE248DF" w14:textId="77777777" w:rsidR="00B63846" w:rsidRPr="00B63846" w:rsidRDefault="00B63846" w:rsidP="00F01FBE">
      <w:pPr>
        <w:pStyle w:val="ListParagraph"/>
        <w:numPr>
          <w:ilvl w:val="0"/>
          <w:numId w:val="14"/>
        </w:numPr>
        <w:ind w:left="360"/>
        <w:jc w:val="both"/>
        <w:rPr>
          <w:rFonts w:ascii="Trebuchet MS" w:hAnsi="Trebuchet MS"/>
          <w:sz w:val="20"/>
          <w:szCs w:val="20"/>
        </w:rPr>
      </w:pPr>
      <w:r w:rsidRPr="00B63846">
        <w:rPr>
          <w:rFonts w:ascii="Trebuchet MS" w:hAnsi="Trebuchet MS"/>
          <w:sz w:val="20"/>
          <w:szCs w:val="20"/>
        </w:rPr>
        <w:t xml:space="preserve">Work with colleagues in the Department for External Relations and Visitor Services to evaluate and develop the Cathedral’s security focused procedures and communications.  </w:t>
      </w:r>
    </w:p>
    <w:p w14:paraId="2A128EDF" w14:textId="77777777" w:rsidR="00B63846" w:rsidRPr="00B63846" w:rsidRDefault="00B63846" w:rsidP="00F01FBE">
      <w:pPr>
        <w:spacing w:after="0" w:line="240" w:lineRule="auto"/>
        <w:jc w:val="both"/>
        <w:rPr>
          <w:rFonts w:ascii="Trebuchet MS" w:hAnsi="Trebuchet MS"/>
          <w:sz w:val="20"/>
          <w:szCs w:val="20"/>
        </w:rPr>
      </w:pPr>
    </w:p>
    <w:p w14:paraId="24FFBE28" w14:textId="166210BF" w:rsidR="00B63846" w:rsidRPr="00B63846" w:rsidRDefault="00B63846" w:rsidP="00F01FBE">
      <w:pPr>
        <w:pStyle w:val="ListParagraph"/>
        <w:numPr>
          <w:ilvl w:val="0"/>
          <w:numId w:val="14"/>
        </w:numPr>
        <w:ind w:left="360"/>
        <w:jc w:val="both"/>
        <w:rPr>
          <w:rFonts w:ascii="Trebuchet MS" w:hAnsi="Trebuchet MS"/>
          <w:sz w:val="20"/>
          <w:szCs w:val="20"/>
        </w:rPr>
      </w:pPr>
      <w:r w:rsidRPr="00B63846">
        <w:rPr>
          <w:rFonts w:ascii="Trebuchet MS" w:hAnsi="Trebuchet MS"/>
          <w:sz w:val="20"/>
          <w:szCs w:val="20"/>
        </w:rPr>
        <w:t>Attend the national Cathedral Security Groups meetings on behalf of the cathedral and any other relevant forums.</w:t>
      </w:r>
      <w:r w:rsidR="00DE08D2">
        <w:rPr>
          <w:rFonts w:ascii="Trebuchet MS" w:hAnsi="Trebuchet MS"/>
          <w:sz w:val="20"/>
          <w:szCs w:val="20"/>
        </w:rPr>
        <w:t xml:space="preserve">  The Close Manager also attends.</w:t>
      </w:r>
    </w:p>
    <w:p w14:paraId="022EC067" w14:textId="77777777" w:rsidR="00B63846" w:rsidRPr="00B63846" w:rsidRDefault="00B63846" w:rsidP="00F01FBE">
      <w:pPr>
        <w:spacing w:after="0" w:line="240" w:lineRule="auto"/>
        <w:jc w:val="both"/>
        <w:rPr>
          <w:rFonts w:ascii="Trebuchet MS" w:hAnsi="Trebuchet MS"/>
          <w:sz w:val="20"/>
          <w:szCs w:val="20"/>
        </w:rPr>
      </w:pPr>
    </w:p>
    <w:p w14:paraId="5697E7EA" w14:textId="5644EDC8" w:rsidR="00B63846" w:rsidRPr="00B63846" w:rsidRDefault="00DE08D2" w:rsidP="00F01FBE">
      <w:pPr>
        <w:pStyle w:val="ListParagraph"/>
        <w:numPr>
          <w:ilvl w:val="0"/>
          <w:numId w:val="14"/>
        </w:numPr>
        <w:ind w:left="360"/>
        <w:jc w:val="both"/>
        <w:rPr>
          <w:rFonts w:ascii="Trebuchet MS" w:hAnsi="Trebuchet MS"/>
          <w:sz w:val="20"/>
          <w:szCs w:val="20"/>
        </w:rPr>
      </w:pPr>
      <w:r>
        <w:rPr>
          <w:rFonts w:ascii="Trebuchet MS" w:hAnsi="Trebuchet MS"/>
          <w:sz w:val="20"/>
          <w:szCs w:val="20"/>
        </w:rPr>
        <w:t>Together with the Close Manager, to d</w:t>
      </w:r>
      <w:r w:rsidR="00B63846" w:rsidRPr="00B63846">
        <w:rPr>
          <w:rFonts w:ascii="Trebuchet MS" w:hAnsi="Trebuchet MS"/>
          <w:sz w:val="20"/>
          <w:szCs w:val="20"/>
        </w:rPr>
        <w:t>evelop and maintain strong working relationships with the local emergency services to support collaborative working and preparedness for significant or major incidents.</w:t>
      </w:r>
    </w:p>
    <w:p w14:paraId="37DD3B1A" w14:textId="77777777" w:rsidR="00B63846" w:rsidRPr="005B329E" w:rsidRDefault="00B63846" w:rsidP="00B63846">
      <w:pPr>
        <w:autoSpaceDE w:val="0"/>
        <w:autoSpaceDN w:val="0"/>
        <w:adjustRightInd w:val="0"/>
        <w:spacing w:after="0" w:line="240" w:lineRule="auto"/>
        <w:ind w:left="284"/>
        <w:jc w:val="both"/>
        <w:rPr>
          <w:rFonts w:ascii="Trebuchet MS" w:eastAsia="Calibri" w:hAnsi="Trebuchet MS" w:cs="Calibri"/>
          <w:sz w:val="20"/>
          <w:szCs w:val="20"/>
        </w:rPr>
      </w:pPr>
    </w:p>
    <w:p w14:paraId="6C62FF69" w14:textId="77777777" w:rsidR="005B329E" w:rsidRPr="00D36E32" w:rsidRDefault="005B329E" w:rsidP="005B329E">
      <w:pPr>
        <w:spacing w:after="0" w:line="240" w:lineRule="auto"/>
        <w:ind w:left="720"/>
        <w:contextualSpacing/>
        <w:rPr>
          <w:rFonts w:ascii="Trebuchet MS" w:eastAsia="Calibri" w:hAnsi="Trebuchet MS" w:cs="Times New Roman"/>
          <w:b/>
          <w:bCs/>
          <w:sz w:val="20"/>
          <w:szCs w:val="20"/>
        </w:rPr>
      </w:pPr>
    </w:p>
    <w:p w14:paraId="2CED5336" w14:textId="4F8AF6AA" w:rsidR="005B329E" w:rsidRPr="00D36E32" w:rsidRDefault="008527DC" w:rsidP="00036035">
      <w:pPr>
        <w:autoSpaceDE w:val="0"/>
        <w:autoSpaceDN w:val="0"/>
        <w:adjustRightInd w:val="0"/>
        <w:spacing w:after="30" w:line="240" w:lineRule="auto"/>
        <w:ind w:firstLine="426"/>
        <w:rPr>
          <w:rFonts w:ascii="Trebuchet MS" w:eastAsia="Calibri" w:hAnsi="Trebuchet MS" w:cs="Calibri"/>
          <w:b/>
          <w:bCs/>
          <w:color w:val="3A64A2" w:themeColor="accent5" w:themeShade="80"/>
          <w:sz w:val="20"/>
          <w:szCs w:val="20"/>
        </w:rPr>
      </w:pPr>
      <w:r>
        <w:rPr>
          <w:rFonts w:ascii="Trebuchet MS" w:eastAsia="Calibri" w:hAnsi="Trebuchet MS" w:cs="Calibri"/>
          <w:b/>
          <w:bCs/>
          <w:color w:val="3A64A2" w:themeColor="accent5" w:themeShade="80"/>
          <w:sz w:val="20"/>
          <w:szCs w:val="20"/>
        </w:rPr>
        <w:t>GENERAL</w:t>
      </w:r>
    </w:p>
    <w:p w14:paraId="279E0008" w14:textId="77777777" w:rsidR="005B329E" w:rsidRPr="005B329E" w:rsidRDefault="005B329E" w:rsidP="005B329E">
      <w:pPr>
        <w:spacing w:after="0" w:line="240" w:lineRule="auto"/>
        <w:ind w:left="720"/>
        <w:contextualSpacing/>
        <w:rPr>
          <w:rFonts w:ascii="Trebuchet MS" w:eastAsia="Calibri" w:hAnsi="Trebuchet MS" w:cs="Times New Roman"/>
          <w:bCs/>
          <w:sz w:val="20"/>
          <w:szCs w:val="20"/>
        </w:rPr>
      </w:pPr>
    </w:p>
    <w:p w14:paraId="24D487DD" w14:textId="713AC51E" w:rsidR="008527DC" w:rsidRPr="008527DC" w:rsidRDefault="008527DC" w:rsidP="00F01FBE">
      <w:pPr>
        <w:numPr>
          <w:ilvl w:val="0"/>
          <w:numId w:val="14"/>
        </w:numPr>
        <w:autoSpaceDE w:val="0"/>
        <w:autoSpaceDN w:val="0"/>
        <w:adjustRightInd w:val="0"/>
        <w:spacing w:after="30"/>
        <w:ind w:left="284" w:hanging="284"/>
        <w:rPr>
          <w:rFonts w:ascii="Trebuchet MS" w:eastAsia="Calibri" w:hAnsi="Trebuchet MS" w:cs="Calibri"/>
          <w:sz w:val="20"/>
          <w:szCs w:val="20"/>
          <w:lang w:val="en-GB"/>
        </w:rPr>
      </w:pPr>
      <w:r w:rsidRPr="008527DC">
        <w:rPr>
          <w:rFonts w:ascii="Trebuchet MS" w:eastAsia="Calibri" w:hAnsi="Trebuchet MS" w:cs="Calibri"/>
          <w:sz w:val="20"/>
          <w:szCs w:val="20"/>
          <w:lang w:val="en-GB"/>
        </w:rPr>
        <w:t xml:space="preserve">To devise and deliver appropriate training and induction for staff and volunteers to meet the Cathedral’s legal obligations in terms of health and safety and security.  </w:t>
      </w:r>
    </w:p>
    <w:p w14:paraId="086CEB27" w14:textId="77777777" w:rsidR="008527DC" w:rsidRPr="008527DC" w:rsidRDefault="008527DC" w:rsidP="00F01FBE">
      <w:pPr>
        <w:autoSpaceDE w:val="0"/>
        <w:autoSpaceDN w:val="0"/>
        <w:adjustRightInd w:val="0"/>
        <w:spacing w:after="30" w:line="240" w:lineRule="auto"/>
        <w:ind w:left="284"/>
        <w:jc w:val="both"/>
        <w:rPr>
          <w:rFonts w:ascii="Trebuchet MS" w:eastAsia="Calibri" w:hAnsi="Trebuchet MS" w:cs="Calibri"/>
          <w:sz w:val="20"/>
          <w:szCs w:val="20"/>
          <w:lang w:val="en-GB"/>
        </w:rPr>
      </w:pPr>
    </w:p>
    <w:p w14:paraId="5585DDAE" w14:textId="77777777" w:rsidR="008527DC" w:rsidRPr="008527DC" w:rsidRDefault="008527DC" w:rsidP="00F01FBE">
      <w:pPr>
        <w:numPr>
          <w:ilvl w:val="0"/>
          <w:numId w:val="14"/>
        </w:numPr>
        <w:autoSpaceDE w:val="0"/>
        <w:autoSpaceDN w:val="0"/>
        <w:adjustRightInd w:val="0"/>
        <w:spacing w:after="30" w:line="240" w:lineRule="auto"/>
        <w:ind w:left="284" w:hanging="284"/>
        <w:jc w:val="both"/>
        <w:rPr>
          <w:rFonts w:ascii="Trebuchet MS" w:eastAsia="Calibri" w:hAnsi="Trebuchet MS" w:cs="Calibri"/>
          <w:sz w:val="20"/>
          <w:szCs w:val="20"/>
          <w:lang w:val="en-GB"/>
        </w:rPr>
      </w:pPr>
      <w:r w:rsidRPr="008527DC">
        <w:rPr>
          <w:rFonts w:ascii="Trebuchet MS" w:eastAsia="Calibri" w:hAnsi="Trebuchet MS" w:cs="Calibri"/>
          <w:sz w:val="20"/>
          <w:szCs w:val="20"/>
          <w:lang w:val="en-GB"/>
        </w:rPr>
        <w:t xml:space="preserve">To oversee administration of the Cathedral’s health and safety management software, maintenance of first aid equipment and defibrillators across the site.  </w:t>
      </w:r>
    </w:p>
    <w:p w14:paraId="0B9643FD" w14:textId="77777777" w:rsidR="008527DC" w:rsidRPr="008527DC" w:rsidRDefault="008527DC" w:rsidP="00F01FBE">
      <w:pPr>
        <w:autoSpaceDE w:val="0"/>
        <w:autoSpaceDN w:val="0"/>
        <w:adjustRightInd w:val="0"/>
        <w:spacing w:after="30" w:line="240" w:lineRule="auto"/>
        <w:ind w:left="284"/>
        <w:jc w:val="both"/>
        <w:rPr>
          <w:rFonts w:ascii="Trebuchet MS" w:eastAsia="Calibri" w:hAnsi="Trebuchet MS" w:cs="Calibri"/>
          <w:sz w:val="20"/>
          <w:szCs w:val="20"/>
          <w:lang w:val="en-GB"/>
        </w:rPr>
      </w:pPr>
    </w:p>
    <w:p w14:paraId="1EBB0A58" w14:textId="77777777" w:rsidR="008527DC" w:rsidRPr="008527DC" w:rsidRDefault="008527DC" w:rsidP="00F01FBE">
      <w:pPr>
        <w:numPr>
          <w:ilvl w:val="0"/>
          <w:numId w:val="14"/>
        </w:numPr>
        <w:autoSpaceDE w:val="0"/>
        <w:autoSpaceDN w:val="0"/>
        <w:adjustRightInd w:val="0"/>
        <w:spacing w:after="30" w:line="240" w:lineRule="auto"/>
        <w:ind w:left="284" w:hanging="284"/>
        <w:jc w:val="both"/>
        <w:rPr>
          <w:rFonts w:ascii="Trebuchet MS" w:eastAsia="Calibri" w:hAnsi="Trebuchet MS" w:cs="Calibri"/>
          <w:sz w:val="20"/>
          <w:szCs w:val="20"/>
          <w:lang w:val="en-GB"/>
        </w:rPr>
      </w:pPr>
      <w:r w:rsidRPr="008527DC">
        <w:rPr>
          <w:rFonts w:ascii="Trebuchet MS" w:eastAsia="Calibri" w:hAnsi="Trebuchet MS" w:cs="Calibri"/>
          <w:sz w:val="20"/>
          <w:szCs w:val="20"/>
          <w:lang w:val="en-GB"/>
        </w:rPr>
        <w:t>To ensure all staff and volunteers understand their health and safety and security responsibilities and contribute effectively to making the Cathedral and workspaces as safe and secure as practically possible.</w:t>
      </w:r>
    </w:p>
    <w:p w14:paraId="43A44962" w14:textId="088885BF" w:rsidR="005B329E" w:rsidRPr="008527DC" w:rsidRDefault="005B329E" w:rsidP="008527DC">
      <w:pPr>
        <w:autoSpaceDE w:val="0"/>
        <w:autoSpaceDN w:val="0"/>
        <w:adjustRightInd w:val="0"/>
        <w:spacing w:after="30" w:line="240" w:lineRule="auto"/>
        <w:ind w:left="426"/>
        <w:jc w:val="both"/>
        <w:rPr>
          <w:rFonts w:ascii="Trebuchet MS" w:eastAsia="Calibri" w:hAnsi="Trebuchet MS" w:cs="Calibri"/>
          <w:sz w:val="20"/>
          <w:szCs w:val="20"/>
        </w:rPr>
      </w:pPr>
    </w:p>
    <w:p w14:paraId="30005118" w14:textId="77777777" w:rsidR="002961AF" w:rsidRDefault="002961AF" w:rsidP="002961AF">
      <w:pPr>
        <w:pStyle w:val="Default"/>
        <w:ind w:left="426"/>
        <w:jc w:val="both"/>
        <w:rPr>
          <w:rFonts w:ascii="Trebuchet MS" w:hAnsi="Trebuchet MS"/>
          <w:color w:val="auto"/>
          <w:sz w:val="20"/>
          <w:szCs w:val="20"/>
        </w:rPr>
      </w:pPr>
    </w:p>
    <w:p w14:paraId="245E3041" w14:textId="77777777" w:rsidR="00F01FBE" w:rsidRDefault="00F01FBE" w:rsidP="002961AF">
      <w:pPr>
        <w:pStyle w:val="Default"/>
        <w:ind w:left="426"/>
        <w:jc w:val="both"/>
        <w:rPr>
          <w:rFonts w:ascii="Trebuchet MS" w:hAnsi="Trebuchet MS"/>
          <w:color w:val="auto"/>
          <w:sz w:val="20"/>
          <w:szCs w:val="20"/>
        </w:rPr>
      </w:pPr>
    </w:p>
    <w:p w14:paraId="6D5A9D38" w14:textId="5442B745" w:rsidR="00676246" w:rsidRDefault="00676246" w:rsidP="002961AF">
      <w:pPr>
        <w:pStyle w:val="Default"/>
        <w:ind w:left="426"/>
        <w:jc w:val="both"/>
        <w:rPr>
          <w:rFonts w:ascii="Trebuchet MS" w:hAnsi="Trebuchet MS"/>
          <w:b/>
          <w:bCs/>
          <w:color w:val="3A64A2" w:themeColor="accent5" w:themeShade="80"/>
          <w:sz w:val="20"/>
          <w:szCs w:val="20"/>
        </w:rPr>
      </w:pPr>
      <w:r>
        <w:rPr>
          <w:rFonts w:ascii="Trebuchet MS" w:hAnsi="Trebuchet MS"/>
          <w:b/>
          <w:bCs/>
          <w:color w:val="3A64A2" w:themeColor="accent5" w:themeShade="80"/>
          <w:sz w:val="20"/>
          <w:szCs w:val="20"/>
        </w:rPr>
        <w:t>SAFEGUARDING</w:t>
      </w:r>
    </w:p>
    <w:p w14:paraId="59D64B4F" w14:textId="77777777" w:rsidR="00676246" w:rsidRDefault="00676246" w:rsidP="002961AF">
      <w:pPr>
        <w:pStyle w:val="Default"/>
        <w:ind w:left="426"/>
        <w:jc w:val="both"/>
        <w:rPr>
          <w:rFonts w:ascii="Trebuchet MS" w:hAnsi="Trebuchet MS"/>
          <w:b/>
          <w:bCs/>
          <w:color w:val="3A64A2" w:themeColor="accent5" w:themeShade="80"/>
          <w:sz w:val="20"/>
          <w:szCs w:val="20"/>
        </w:rPr>
      </w:pPr>
    </w:p>
    <w:p w14:paraId="526B24B3" w14:textId="77777777" w:rsidR="00FB3A75" w:rsidRPr="00FB3A75" w:rsidRDefault="00FB3A75" w:rsidP="00FB3A75">
      <w:pPr>
        <w:pStyle w:val="Default"/>
        <w:ind w:left="426"/>
        <w:rPr>
          <w:rFonts w:ascii="Trebuchet MS" w:hAnsi="Trebuchet MS"/>
          <w:color w:val="auto"/>
          <w:sz w:val="20"/>
          <w:szCs w:val="20"/>
        </w:rPr>
      </w:pPr>
      <w:r w:rsidRPr="00FB3A75">
        <w:rPr>
          <w:rFonts w:ascii="Trebuchet MS" w:hAnsi="Trebuchet MS"/>
          <w:bCs/>
          <w:color w:val="auto"/>
          <w:sz w:val="20"/>
          <w:szCs w:val="20"/>
        </w:rPr>
        <w:t xml:space="preserve">The postholder must understand and appreciate the Cathedral’s safeguarding policies and practices.  They have a responsibility to ensure that these are implemented.  </w:t>
      </w:r>
      <w:r w:rsidRPr="00FB3A75">
        <w:rPr>
          <w:rFonts w:ascii="Trebuchet MS" w:hAnsi="Trebuchet MS"/>
          <w:color w:val="auto"/>
          <w:sz w:val="20"/>
          <w:szCs w:val="20"/>
        </w:rPr>
        <w:t>You will be required to understand and follow our policies and procedures including reporting concerns, undertake designated safeguarding training, diligently perform safeguarding duties specific to your role and follow good practice in relation to your own behaviour and conduct.</w:t>
      </w:r>
    </w:p>
    <w:p w14:paraId="736BB793" w14:textId="77777777" w:rsidR="00FB3A75" w:rsidRPr="00FB3A75" w:rsidRDefault="00FB3A75" w:rsidP="00FB3A75">
      <w:pPr>
        <w:pStyle w:val="Default"/>
        <w:ind w:left="426"/>
        <w:rPr>
          <w:rFonts w:ascii="Trebuchet MS" w:hAnsi="Trebuchet MS"/>
          <w:color w:val="auto"/>
          <w:sz w:val="20"/>
          <w:szCs w:val="20"/>
        </w:rPr>
      </w:pPr>
    </w:p>
    <w:p w14:paraId="066E665C" w14:textId="77777777" w:rsidR="00FB3A75" w:rsidRPr="00FB3A75" w:rsidRDefault="00FB3A75" w:rsidP="00FB3A75">
      <w:pPr>
        <w:pStyle w:val="Default"/>
        <w:ind w:left="426"/>
        <w:rPr>
          <w:rFonts w:ascii="Trebuchet MS" w:hAnsi="Trebuchet MS"/>
          <w:bCs/>
          <w:color w:val="auto"/>
          <w:sz w:val="20"/>
          <w:szCs w:val="20"/>
        </w:rPr>
      </w:pPr>
      <w:r w:rsidRPr="00FB3A75">
        <w:rPr>
          <w:rFonts w:ascii="Trebuchet MS" w:hAnsi="Trebuchet MS"/>
          <w:bCs/>
          <w:color w:val="auto"/>
          <w:sz w:val="20"/>
          <w:szCs w:val="20"/>
        </w:rPr>
        <w:t xml:space="preserve">The postholder may be an initial point of contact who provides a first response in the Cathedral to vulnerable adults, children and young people.  They will need to oversee welfare and security concerns and incident management. This includes care of children who are 'lost' on cathedral grounds. </w:t>
      </w:r>
    </w:p>
    <w:p w14:paraId="45812F7E" w14:textId="77777777" w:rsidR="00676246" w:rsidRDefault="00676246" w:rsidP="002961AF">
      <w:pPr>
        <w:pStyle w:val="Default"/>
        <w:ind w:left="426"/>
        <w:jc w:val="both"/>
        <w:rPr>
          <w:rFonts w:ascii="Trebuchet MS" w:hAnsi="Trebuchet MS"/>
          <w:color w:val="auto"/>
          <w:sz w:val="20"/>
          <w:szCs w:val="20"/>
        </w:rPr>
      </w:pPr>
    </w:p>
    <w:p w14:paraId="302C1C16" w14:textId="77777777" w:rsidR="00676246" w:rsidRPr="005B329E" w:rsidRDefault="00676246" w:rsidP="002961AF">
      <w:pPr>
        <w:pStyle w:val="Default"/>
        <w:ind w:left="426"/>
        <w:jc w:val="both"/>
        <w:rPr>
          <w:rFonts w:ascii="Trebuchet MS" w:hAnsi="Trebuchet MS"/>
          <w:color w:val="auto"/>
          <w:sz w:val="20"/>
          <w:szCs w:val="20"/>
        </w:rPr>
      </w:pPr>
    </w:p>
    <w:p w14:paraId="648DF6CB" w14:textId="377A85E2" w:rsidR="005B329E" w:rsidRDefault="007C4D75" w:rsidP="005B329E">
      <w:pPr>
        <w:autoSpaceDE w:val="0"/>
        <w:autoSpaceDN w:val="0"/>
        <w:adjustRightInd w:val="0"/>
        <w:spacing w:after="30" w:line="240" w:lineRule="auto"/>
        <w:ind w:left="426"/>
        <w:jc w:val="both"/>
        <w:rPr>
          <w:rFonts w:ascii="Trebuchet MS" w:eastAsia="Calibri" w:hAnsi="Trebuchet MS" w:cs="Calibri"/>
        </w:rPr>
      </w:pPr>
      <w:r w:rsidRPr="00F70388">
        <w:rPr>
          <w:rFonts w:cstheme="minorHAnsi"/>
          <w:i/>
          <w:sz w:val="22"/>
          <w:szCs w:val="22"/>
        </w:rPr>
        <w:t xml:space="preserve">This job description is intended as a working document giving a guideline to the major tasks to be performed.  It is anticipated that the post will develop, and working practices will change; in order to meet the demands of Salisbury Cathedral, new legislation, and the requirements of Chapter. It is expected that the post holder will contribute to and assist with all future developments.  </w:t>
      </w:r>
      <w:r w:rsidR="00676246">
        <w:rPr>
          <w:rFonts w:cstheme="minorHAnsi"/>
          <w:i/>
          <w:sz w:val="22"/>
          <w:szCs w:val="22"/>
        </w:rPr>
        <w:t xml:space="preserve">An enhanced </w:t>
      </w:r>
      <w:r w:rsidRPr="00F70388">
        <w:rPr>
          <w:rFonts w:cstheme="minorHAnsi"/>
          <w:i/>
          <w:sz w:val="22"/>
          <w:szCs w:val="22"/>
        </w:rPr>
        <w:t xml:space="preserve">DBS check </w:t>
      </w:r>
      <w:r w:rsidR="00676246">
        <w:rPr>
          <w:rFonts w:cstheme="minorHAnsi"/>
          <w:i/>
          <w:sz w:val="22"/>
          <w:szCs w:val="22"/>
        </w:rPr>
        <w:t>will be required.</w:t>
      </w:r>
    </w:p>
    <w:p w14:paraId="3541BBB7" w14:textId="430A38FD" w:rsidR="005B329E" w:rsidRDefault="002961AF" w:rsidP="002961AF">
      <w:pPr>
        <w:tabs>
          <w:tab w:val="left" w:pos="3420"/>
        </w:tabs>
        <w:autoSpaceDE w:val="0"/>
        <w:autoSpaceDN w:val="0"/>
        <w:adjustRightInd w:val="0"/>
        <w:spacing w:after="30" w:line="240" w:lineRule="auto"/>
        <w:ind w:left="426"/>
        <w:jc w:val="both"/>
        <w:rPr>
          <w:rFonts w:ascii="Trebuchet MS" w:eastAsia="Calibri" w:hAnsi="Trebuchet MS" w:cs="Calibri"/>
        </w:rPr>
      </w:pPr>
      <w:r>
        <w:rPr>
          <w:rFonts w:ascii="Trebuchet MS" w:eastAsia="Calibri" w:hAnsi="Trebuchet MS" w:cs="Calibri"/>
        </w:rPr>
        <w:tab/>
      </w:r>
    </w:p>
    <w:p w14:paraId="35CB1986" w14:textId="77777777" w:rsidR="005B329E" w:rsidRDefault="005B329E" w:rsidP="005B329E">
      <w:pPr>
        <w:autoSpaceDE w:val="0"/>
        <w:autoSpaceDN w:val="0"/>
        <w:adjustRightInd w:val="0"/>
        <w:spacing w:after="30" w:line="240" w:lineRule="auto"/>
        <w:ind w:left="426"/>
        <w:jc w:val="both"/>
        <w:rPr>
          <w:rFonts w:ascii="Trebuchet MS" w:eastAsia="Calibri" w:hAnsi="Trebuchet MS" w:cs="Calibri"/>
        </w:rPr>
      </w:pPr>
    </w:p>
    <w:p w14:paraId="114D500E" w14:textId="77777777" w:rsidR="00676246" w:rsidRDefault="00676246" w:rsidP="005B329E">
      <w:pPr>
        <w:autoSpaceDE w:val="0"/>
        <w:autoSpaceDN w:val="0"/>
        <w:adjustRightInd w:val="0"/>
        <w:spacing w:after="30" w:line="240" w:lineRule="auto"/>
        <w:ind w:left="426"/>
        <w:jc w:val="both"/>
        <w:rPr>
          <w:rFonts w:ascii="Trebuchet MS" w:eastAsia="Calibri" w:hAnsi="Trebuchet MS" w:cs="Calibri"/>
        </w:rPr>
      </w:pPr>
    </w:p>
    <w:p w14:paraId="7ADC1A00" w14:textId="77777777" w:rsidR="00676246" w:rsidRDefault="00676246" w:rsidP="005B329E">
      <w:pPr>
        <w:autoSpaceDE w:val="0"/>
        <w:autoSpaceDN w:val="0"/>
        <w:adjustRightInd w:val="0"/>
        <w:spacing w:after="30" w:line="240" w:lineRule="auto"/>
        <w:ind w:left="426"/>
        <w:jc w:val="both"/>
        <w:rPr>
          <w:rFonts w:ascii="Trebuchet MS" w:eastAsia="Calibri" w:hAnsi="Trebuchet MS" w:cs="Calibri"/>
        </w:rPr>
      </w:pPr>
    </w:p>
    <w:p w14:paraId="36CA9DEB" w14:textId="77777777" w:rsidR="00676246" w:rsidRDefault="00676246" w:rsidP="005B329E">
      <w:pPr>
        <w:autoSpaceDE w:val="0"/>
        <w:autoSpaceDN w:val="0"/>
        <w:adjustRightInd w:val="0"/>
        <w:spacing w:after="30" w:line="240" w:lineRule="auto"/>
        <w:ind w:left="426"/>
        <w:jc w:val="both"/>
        <w:rPr>
          <w:rFonts w:ascii="Trebuchet MS" w:eastAsia="Calibri" w:hAnsi="Trebuchet MS" w:cs="Calibri"/>
        </w:rPr>
      </w:pPr>
    </w:p>
    <w:p w14:paraId="7C3C349F" w14:textId="09C4DFF6" w:rsidR="001D13A6" w:rsidRDefault="001D13A6" w:rsidP="00036035">
      <w:pPr>
        <w:pStyle w:val="ListBullet"/>
        <w:numPr>
          <w:ilvl w:val="0"/>
          <w:numId w:val="0"/>
        </w:numPr>
        <w:spacing w:after="0" w:line="240" w:lineRule="auto"/>
        <w:jc w:val="both"/>
        <w:rPr>
          <w:rFonts w:ascii="Trebuchet MS" w:hAnsi="Trebuchet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809"/>
      </w:tblGrid>
      <w:tr w:rsidR="001C401B" w14:paraId="30FB4B8D" w14:textId="77777777" w:rsidTr="0093167E">
        <w:tc>
          <w:tcPr>
            <w:tcW w:w="8647" w:type="dxa"/>
          </w:tcPr>
          <w:p w14:paraId="50965A81" w14:textId="6C8E860C" w:rsidR="002B765B" w:rsidRDefault="002B765B"/>
          <w:p w14:paraId="331AEABE" w14:textId="0B5B492A" w:rsidR="001C401B" w:rsidRPr="00D56260" w:rsidRDefault="001C401B" w:rsidP="00233CB4">
            <w:pPr>
              <w:rPr>
                <w:rFonts w:ascii="Mosquito Pro" w:hAnsi="Mosquito Pro"/>
              </w:rPr>
            </w:pPr>
            <w:bookmarkStart w:id="0" w:name="_Hlk158368726"/>
            <w:bookmarkStart w:id="1" w:name="_Hlk156314466"/>
            <w:r w:rsidRPr="00233CB4">
              <w:rPr>
                <w:rFonts w:ascii="Mosquito Pro" w:hAnsi="Mosquito Pro"/>
                <w:b/>
                <w:bCs/>
                <w:color w:val="0080A3"/>
                <w:sz w:val="32"/>
                <w:szCs w:val="32"/>
              </w:rPr>
              <w:t>PERSON SPECIFICATION</w:t>
            </w:r>
            <w:bookmarkEnd w:id="0"/>
          </w:p>
        </w:tc>
        <w:tc>
          <w:tcPr>
            <w:tcW w:w="1809" w:type="dxa"/>
          </w:tcPr>
          <w:p w14:paraId="2AAC59BC" w14:textId="77777777" w:rsidR="001C401B" w:rsidRPr="002B765B" w:rsidRDefault="001C401B" w:rsidP="00DF78BC">
            <w:pPr>
              <w:pStyle w:val="Heading1"/>
              <w:jc w:val="center"/>
              <w:rPr>
                <w:rFonts w:ascii="Trebuchet MS" w:hAnsi="Trebuchet MS"/>
                <w:b/>
                <w:bCs/>
                <w:color w:val="628A99"/>
                <w:lang w:val="en-GB"/>
              </w:rPr>
            </w:pPr>
          </w:p>
        </w:tc>
      </w:tr>
      <w:tr w:rsidR="00D56260" w:rsidRPr="00676246" w14:paraId="1A65CE86" w14:textId="77777777" w:rsidTr="0093167E">
        <w:tc>
          <w:tcPr>
            <w:tcW w:w="8647" w:type="dxa"/>
          </w:tcPr>
          <w:p w14:paraId="338E3A4A" w14:textId="77777777" w:rsidR="00D67999" w:rsidRPr="006968B0" w:rsidRDefault="00D67999">
            <w:pPr>
              <w:rPr>
                <w:rFonts w:ascii="Mosquito Pro" w:hAnsi="Mosquito Pro"/>
                <w:color w:val="0080A3"/>
                <w:sz w:val="32"/>
                <w:szCs w:val="32"/>
                <w:lang w:val="en-GB"/>
              </w:rPr>
            </w:pPr>
          </w:p>
        </w:tc>
        <w:tc>
          <w:tcPr>
            <w:tcW w:w="1809" w:type="dxa"/>
          </w:tcPr>
          <w:p w14:paraId="725EE918" w14:textId="60172B1F" w:rsidR="00D67999" w:rsidRPr="00676246" w:rsidRDefault="00D67999" w:rsidP="00DF78BC">
            <w:pPr>
              <w:jc w:val="center"/>
              <w:rPr>
                <w:rFonts w:ascii="Trebuchet MS" w:hAnsi="Trebuchet MS"/>
                <w:color w:val="0080A3"/>
                <w:sz w:val="20"/>
                <w:szCs w:val="20"/>
                <w:lang w:val="en-GB"/>
              </w:rPr>
            </w:pPr>
            <w:r w:rsidRPr="00676246">
              <w:rPr>
                <w:rFonts w:ascii="Trebuchet MS" w:hAnsi="Trebuchet MS"/>
                <w:color w:val="0080A3"/>
                <w:sz w:val="20"/>
                <w:szCs w:val="20"/>
                <w:lang w:val="en-GB"/>
              </w:rPr>
              <w:t>Essential</w:t>
            </w:r>
            <w:r w:rsidR="002E3790" w:rsidRPr="00676246">
              <w:rPr>
                <w:rFonts w:ascii="Trebuchet MS" w:hAnsi="Trebuchet MS"/>
                <w:color w:val="0080A3"/>
                <w:sz w:val="20"/>
                <w:szCs w:val="20"/>
                <w:lang w:val="en-GB"/>
              </w:rPr>
              <w:t xml:space="preserve"> </w:t>
            </w:r>
            <w:r w:rsidRPr="00676246">
              <w:rPr>
                <w:rFonts w:ascii="Trebuchet MS" w:hAnsi="Trebuchet MS"/>
                <w:color w:val="0080A3"/>
                <w:sz w:val="20"/>
                <w:szCs w:val="20"/>
                <w:lang w:val="en-GB"/>
              </w:rPr>
              <w:t>(E)/</w:t>
            </w:r>
          </w:p>
          <w:p w14:paraId="3E21311C" w14:textId="77777777" w:rsidR="00D67999" w:rsidRPr="00676246" w:rsidRDefault="00D67999" w:rsidP="00DF78BC">
            <w:pPr>
              <w:jc w:val="center"/>
              <w:rPr>
                <w:rFonts w:ascii="Trebuchet MS" w:hAnsi="Trebuchet MS"/>
                <w:color w:val="0080A3"/>
                <w:sz w:val="20"/>
                <w:szCs w:val="20"/>
                <w:lang w:val="en-GB"/>
              </w:rPr>
            </w:pPr>
            <w:r w:rsidRPr="00676246">
              <w:rPr>
                <w:rFonts w:ascii="Trebuchet MS" w:hAnsi="Trebuchet MS"/>
                <w:color w:val="0080A3"/>
                <w:sz w:val="20"/>
                <w:szCs w:val="20"/>
                <w:lang w:val="en-GB"/>
              </w:rPr>
              <w:t>Desirable (D)</w:t>
            </w:r>
          </w:p>
        </w:tc>
      </w:tr>
      <w:tr w:rsidR="00E0419E" w:rsidRPr="00233CB4" w14:paraId="01AED5F7" w14:textId="77777777" w:rsidTr="0093167E">
        <w:tc>
          <w:tcPr>
            <w:tcW w:w="8647" w:type="dxa"/>
          </w:tcPr>
          <w:p w14:paraId="1FEDD568" w14:textId="71C21393" w:rsidR="002961AF" w:rsidRPr="00400917" w:rsidRDefault="002961AF" w:rsidP="002961AF">
            <w:pPr>
              <w:spacing w:line="360" w:lineRule="auto"/>
              <w:jc w:val="both"/>
              <w:rPr>
                <w:rFonts w:ascii="Trebuchet MS" w:eastAsia="Times New Roman" w:hAnsi="Trebuchet MS" w:cstheme="minorHAnsi"/>
                <w:b/>
                <w:bCs/>
                <w:color w:val="3A64A2" w:themeColor="accent5" w:themeShade="80"/>
                <w:sz w:val="20"/>
                <w:szCs w:val="20"/>
              </w:rPr>
            </w:pPr>
            <w:r w:rsidRPr="00400917">
              <w:rPr>
                <w:rFonts w:ascii="Trebuchet MS" w:eastAsia="Times New Roman" w:hAnsi="Trebuchet MS" w:cstheme="minorHAnsi"/>
                <w:b/>
                <w:bCs/>
                <w:color w:val="3A64A2" w:themeColor="accent5" w:themeShade="80"/>
                <w:sz w:val="20"/>
                <w:szCs w:val="20"/>
              </w:rPr>
              <w:t>KNOWLEDGE AND EXPERIENCE</w:t>
            </w:r>
          </w:p>
          <w:p w14:paraId="5B64933C" w14:textId="0804A053" w:rsidR="00FB3A75" w:rsidRPr="00FB3A75" w:rsidRDefault="00FB3A75" w:rsidP="00FB3A75">
            <w:pPr>
              <w:spacing w:line="360" w:lineRule="auto"/>
              <w:jc w:val="both"/>
              <w:rPr>
                <w:rFonts w:ascii="Trebuchet MS" w:eastAsia="Times New Roman" w:hAnsi="Trebuchet MS" w:cstheme="minorHAnsi"/>
                <w:color w:val="000000"/>
                <w:sz w:val="20"/>
                <w:szCs w:val="20"/>
              </w:rPr>
            </w:pPr>
            <w:r w:rsidRPr="00FB3A75">
              <w:rPr>
                <w:rFonts w:ascii="Trebuchet MS" w:eastAsia="Times New Roman" w:hAnsi="Trebuchet MS" w:cstheme="minorHAnsi"/>
                <w:color w:val="000000"/>
                <w:sz w:val="20"/>
                <w:szCs w:val="20"/>
              </w:rPr>
              <w:t xml:space="preserve">Appropriate professional health and safety qualification – such as  NEBOSH national diploma in occupational health and safety with significant proven experience.  </w:t>
            </w:r>
          </w:p>
          <w:p w14:paraId="3C714FB8" w14:textId="77777777" w:rsidR="00FB3A75" w:rsidRPr="00FB3A75" w:rsidRDefault="00FB3A75" w:rsidP="00FB3A75">
            <w:pPr>
              <w:spacing w:line="360" w:lineRule="auto"/>
              <w:jc w:val="both"/>
              <w:rPr>
                <w:rFonts w:ascii="Trebuchet MS" w:eastAsia="Times New Roman" w:hAnsi="Trebuchet MS" w:cstheme="minorHAnsi"/>
                <w:color w:val="000000"/>
                <w:sz w:val="20"/>
                <w:szCs w:val="20"/>
              </w:rPr>
            </w:pPr>
            <w:r w:rsidRPr="00FB3A75">
              <w:rPr>
                <w:rFonts w:ascii="Trebuchet MS" w:eastAsia="Times New Roman" w:hAnsi="Trebuchet MS" w:cstheme="minorHAnsi"/>
                <w:color w:val="000000"/>
                <w:sz w:val="20"/>
                <w:szCs w:val="20"/>
              </w:rPr>
              <w:t>Appropriate qualification in security management – such as SIA or proven relevant experience of security, public safety and customer service in a visitor attraction or other public venue.</w:t>
            </w:r>
          </w:p>
          <w:p w14:paraId="620C2766" w14:textId="77777777" w:rsidR="00FB3A75" w:rsidRPr="00FB3A75" w:rsidRDefault="00FB3A75" w:rsidP="00FB3A75">
            <w:pPr>
              <w:spacing w:line="360" w:lineRule="auto"/>
              <w:jc w:val="both"/>
              <w:rPr>
                <w:rFonts w:ascii="Trebuchet MS" w:eastAsia="Times New Roman" w:hAnsi="Trebuchet MS" w:cstheme="minorHAnsi"/>
                <w:color w:val="000000"/>
                <w:sz w:val="20"/>
                <w:szCs w:val="20"/>
              </w:rPr>
            </w:pPr>
            <w:r w:rsidRPr="00FB3A75">
              <w:rPr>
                <w:rFonts w:ascii="Trebuchet MS" w:eastAsia="Times New Roman" w:hAnsi="Trebuchet MS" w:cstheme="minorHAnsi"/>
                <w:color w:val="000000"/>
                <w:sz w:val="20"/>
                <w:szCs w:val="20"/>
              </w:rPr>
              <w:t>Significant proven experience of advising on, developing and implementing health and safety policies and procedures.</w:t>
            </w:r>
          </w:p>
          <w:p w14:paraId="075060EE" w14:textId="77777777" w:rsidR="00FB3A75" w:rsidRPr="00FB3A75" w:rsidRDefault="00FB3A75" w:rsidP="00FB3A75">
            <w:pPr>
              <w:spacing w:line="360" w:lineRule="auto"/>
              <w:jc w:val="both"/>
              <w:rPr>
                <w:rFonts w:ascii="Trebuchet MS" w:eastAsia="Times New Roman" w:hAnsi="Trebuchet MS" w:cstheme="minorHAnsi"/>
                <w:color w:val="000000"/>
                <w:sz w:val="20"/>
                <w:szCs w:val="20"/>
              </w:rPr>
            </w:pPr>
            <w:r w:rsidRPr="00FB3A75">
              <w:rPr>
                <w:rFonts w:ascii="Trebuchet MS" w:eastAsia="Times New Roman" w:hAnsi="Trebuchet MS" w:cstheme="minorHAnsi"/>
                <w:color w:val="000000"/>
                <w:sz w:val="20"/>
                <w:szCs w:val="20"/>
              </w:rPr>
              <w:t xml:space="preserve">Significant proven experience of information gathering, analysing, and advising on recommended actions such as in relation to accident and incident management. </w:t>
            </w:r>
          </w:p>
          <w:p w14:paraId="31A33B04" w14:textId="77777777" w:rsidR="00FB3A75" w:rsidRPr="00FB3A75" w:rsidRDefault="00FB3A75" w:rsidP="00FB3A75">
            <w:pPr>
              <w:spacing w:line="360" w:lineRule="auto"/>
              <w:jc w:val="both"/>
              <w:rPr>
                <w:rFonts w:ascii="Trebuchet MS" w:eastAsia="Times New Roman" w:hAnsi="Trebuchet MS" w:cstheme="minorHAnsi"/>
                <w:color w:val="000000"/>
                <w:sz w:val="20"/>
                <w:szCs w:val="20"/>
              </w:rPr>
            </w:pPr>
            <w:r w:rsidRPr="00FB3A75">
              <w:rPr>
                <w:rFonts w:ascii="Trebuchet MS" w:eastAsia="Times New Roman" w:hAnsi="Trebuchet MS" w:cstheme="minorHAnsi"/>
                <w:color w:val="000000"/>
                <w:sz w:val="20"/>
                <w:szCs w:val="20"/>
              </w:rPr>
              <w:t>Experienced in the preparation of risk assessments and advising on mitigating measures and required actions.</w:t>
            </w:r>
          </w:p>
          <w:p w14:paraId="5E1BD6E7" w14:textId="77777777" w:rsidR="00FB3A75" w:rsidRPr="00FB3A75" w:rsidRDefault="00FB3A75" w:rsidP="00FB3A75">
            <w:pPr>
              <w:spacing w:line="360" w:lineRule="auto"/>
              <w:jc w:val="both"/>
              <w:rPr>
                <w:rFonts w:ascii="Trebuchet MS" w:eastAsia="Times New Roman" w:hAnsi="Trebuchet MS" w:cstheme="minorHAnsi"/>
                <w:color w:val="000000"/>
                <w:sz w:val="20"/>
                <w:szCs w:val="20"/>
              </w:rPr>
            </w:pPr>
            <w:r w:rsidRPr="00FB3A75">
              <w:rPr>
                <w:rFonts w:ascii="Trebuchet MS" w:eastAsia="Times New Roman" w:hAnsi="Trebuchet MS" w:cstheme="minorHAnsi"/>
                <w:color w:val="000000"/>
                <w:sz w:val="20"/>
                <w:szCs w:val="20"/>
              </w:rPr>
              <w:t xml:space="preserve">Experience of emergency management plans and business continuity planning.  </w:t>
            </w:r>
          </w:p>
          <w:p w14:paraId="6D103C93" w14:textId="77777777" w:rsidR="00FB3A75" w:rsidRPr="00FB3A75" w:rsidRDefault="00FB3A75" w:rsidP="00FB3A75">
            <w:pPr>
              <w:spacing w:line="360" w:lineRule="auto"/>
              <w:jc w:val="both"/>
              <w:rPr>
                <w:rFonts w:ascii="Trebuchet MS" w:eastAsia="Times New Roman" w:hAnsi="Trebuchet MS" w:cstheme="minorHAnsi"/>
                <w:color w:val="000000"/>
                <w:sz w:val="20"/>
                <w:szCs w:val="20"/>
              </w:rPr>
            </w:pPr>
            <w:r w:rsidRPr="00FB3A75">
              <w:rPr>
                <w:rFonts w:ascii="Trebuchet MS" w:eastAsia="Times New Roman" w:hAnsi="Trebuchet MS" w:cstheme="minorHAnsi"/>
                <w:color w:val="000000"/>
                <w:sz w:val="20"/>
                <w:szCs w:val="20"/>
              </w:rPr>
              <w:t>Experience of developing security, public safety or risk management strategies.</w:t>
            </w:r>
          </w:p>
          <w:p w14:paraId="5DF3B711" w14:textId="22F0B962" w:rsidR="002961AF" w:rsidRPr="00233CB4" w:rsidRDefault="00FB3A75" w:rsidP="00FB3A75">
            <w:pPr>
              <w:spacing w:line="360" w:lineRule="auto"/>
              <w:jc w:val="both"/>
              <w:rPr>
                <w:rFonts w:ascii="Trebuchet MS" w:eastAsia="Times New Roman" w:hAnsi="Trebuchet MS" w:cstheme="minorHAnsi"/>
                <w:color w:val="000000"/>
                <w:sz w:val="20"/>
                <w:szCs w:val="20"/>
              </w:rPr>
            </w:pPr>
            <w:r w:rsidRPr="00FB3A75">
              <w:rPr>
                <w:rFonts w:ascii="Trebuchet MS" w:eastAsia="Times New Roman" w:hAnsi="Trebuchet MS" w:cstheme="minorHAnsi"/>
                <w:color w:val="000000"/>
                <w:sz w:val="20"/>
                <w:szCs w:val="20"/>
              </w:rPr>
              <w:t>Significant proven experience of working collaboratively across different departments, organisations and with a range of different expectations.</w:t>
            </w:r>
          </w:p>
          <w:p w14:paraId="559C74D1" w14:textId="77777777" w:rsidR="00233CB4" w:rsidRPr="00233CB4" w:rsidRDefault="00233CB4" w:rsidP="002961AF">
            <w:pPr>
              <w:spacing w:line="360" w:lineRule="auto"/>
              <w:jc w:val="both"/>
              <w:rPr>
                <w:rFonts w:ascii="Trebuchet MS" w:eastAsia="Times New Roman" w:hAnsi="Trebuchet MS" w:cstheme="minorHAnsi"/>
                <w:color w:val="3A64A2" w:themeColor="accent5" w:themeShade="80"/>
                <w:sz w:val="20"/>
                <w:szCs w:val="20"/>
              </w:rPr>
            </w:pPr>
          </w:p>
          <w:p w14:paraId="794CADED" w14:textId="39643D9D" w:rsidR="002961AF" w:rsidRPr="00400917" w:rsidRDefault="002961AF" w:rsidP="002961AF">
            <w:pPr>
              <w:spacing w:line="360" w:lineRule="auto"/>
              <w:jc w:val="both"/>
              <w:rPr>
                <w:rFonts w:ascii="Trebuchet MS" w:eastAsia="Times New Roman" w:hAnsi="Trebuchet MS" w:cstheme="minorHAnsi"/>
                <w:b/>
                <w:bCs/>
                <w:color w:val="000000"/>
                <w:sz w:val="20"/>
                <w:szCs w:val="20"/>
              </w:rPr>
            </w:pPr>
            <w:r w:rsidRPr="00400917">
              <w:rPr>
                <w:rFonts w:ascii="Trebuchet MS" w:eastAsia="Times New Roman" w:hAnsi="Trebuchet MS" w:cstheme="minorHAnsi"/>
                <w:b/>
                <w:bCs/>
                <w:color w:val="3A64A2" w:themeColor="accent5" w:themeShade="80"/>
                <w:sz w:val="20"/>
                <w:szCs w:val="20"/>
              </w:rPr>
              <w:t>SKILLS AND EXPERTISE</w:t>
            </w:r>
            <w:r w:rsidRPr="00400917">
              <w:rPr>
                <w:rFonts w:ascii="Trebuchet MS" w:eastAsia="Times New Roman" w:hAnsi="Trebuchet MS" w:cstheme="minorHAnsi"/>
                <w:b/>
                <w:bCs/>
                <w:color w:val="000000"/>
                <w:sz w:val="20"/>
                <w:szCs w:val="20"/>
              </w:rPr>
              <w:tab/>
            </w:r>
          </w:p>
          <w:p w14:paraId="6B66B208" w14:textId="598C16DD" w:rsidR="00FB3A75" w:rsidRPr="00FB3A75" w:rsidRDefault="00FB3A75" w:rsidP="00FB3A75">
            <w:pPr>
              <w:spacing w:line="360" w:lineRule="auto"/>
              <w:jc w:val="both"/>
              <w:rPr>
                <w:rFonts w:ascii="Trebuchet MS" w:eastAsia="Times New Roman" w:hAnsi="Trebuchet MS" w:cstheme="minorHAnsi"/>
                <w:color w:val="000000"/>
                <w:sz w:val="20"/>
                <w:szCs w:val="20"/>
              </w:rPr>
            </w:pPr>
            <w:r w:rsidRPr="00FB3A75">
              <w:rPr>
                <w:rFonts w:ascii="Trebuchet MS" w:eastAsia="Times New Roman" w:hAnsi="Trebuchet MS" w:cstheme="minorHAnsi"/>
                <w:color w:val="000000"/>
                <w:sz w:val="20"/>
                <w:szCs w:val="20"/>
              </w:rPr>
              <w:t>Attentive to detail and ensuring adherence to policies and procedures, able to encourage others in the same approach.</w:t>
            </w:r>
          </w:p>
          <w:p w14:paraId="5DC8D47E" w14:textId="77777777" w:rsidR="00FB3A75" w:rsidRPr="00FB3A75" w:rsidRDefault="00FB3A75" w:rsidP="00FB3A75">
            <w:pPr>
              <w:spacing w:line="360" w:lineRule="auto"/>
              <w:jc w:val="both"/>
              <w:rPr>
                <w:rFonts w:ascii="Trebuchet MS" w:eastAsia="Times New Roman" w:hAnsi="Trebuchet MS" w:cstheme="minorHAnsi"/>
                <w:color w:val="000000"/>
                <w:sz w:val="20"/>
                <w:szCs w:val="20"/>
              </w:rPr>
            </w:pPr>
            <w:r w:rsidRPr="00FB3A75">
              <w:rPr>
                <w:rFonts w:ascii="Trebuchet MS" w:eastAsia="Times New Roman" w:hAnsi="Trebuchet MS" w:cstheme="minorHAnsi"/>
                <w:color w:val="000000"/>
                <w:sz w:val="20"/>
                <w:szCs w:val="20"/>
              </w:rPr>
              <w:t>Ability to engage with and influence a wide range of people and different stakeholders.</w:t>
            </w:r>
          </w:p>
          <w:p w14:paraId="7C8CBBB6" w14:textId="77777777" w:rsidR="00FB3A75" w:rsidRPr="00FB3A75" w:rsidRDefault="00FB3A75" w:rsidP="00FB3A75">
            <w:pPr>
              <w:spacing w:line="360" w:lineRule="auto"/>
              <w:jc w:val="both"/>
              <w:rPr>
                <w:rFonts w:ascii="Trebuchet MS" w:eastAsia="Times New Roman" w:hAnsi="Trebuchet MS" w:cstheme="minorHAnsi"/>
                <w:color w:val="000000"/>
                <w:sz w:val="20"/>
                <w:szCs w:val="20"/>
              </w:rPr>
            </w:pPr>
            <w:r w:rsidRPr="00FB3A75">
              <w:rPr>
                <w:rFonts w:ascii="Trebuchet MS" w:eastAsia="Times New Roman" w:hAnsi="Trebuchet MS" w:cstheme="minorHAnsi"/>
                <w:color w:val="000000"/>
                <w:sz w:val="20"/>
                <w:szCs w:val="20"/>
              </w:rPr>
              <w:t>Proven ability to resolve problems and manage conflicting expectations</w:t>
            </w:r>
          </w:p>
          <w:p w14:paraId="3E0A426F" w14:textId="77777777" w:rsidR="00FB3A75" w:rsidRPr="00FB3A75" w:rsidRDefault="00FB3A75" w:rsidP="00FB3A75">
            <w:pPr>
              <w:spacing w:line="360" w:lineRule="auto"/>
              <w:jc w:val="both"/>
              <w:rPr>
                <w:rFonts w:ascii="Trebuchet MS" w:eastAsia="Times New Roman" w:hAnsi="Trebuchet MS" w:cstheme="minorHAnsi"/>
                <w:color w:val="000000"/>
                <w:sz w:val="20"/>
                <w:szCs w:val="20"/>
              </w:rPr>
            </w:pPr>
            <w:r w:rsidRPr="00FB3A75">
              <w:rPr>
                <w:rFonts w:ascii="Trebuchet MS" w:eastAsia="Times New Roman" w:hAnsi="Trebuchet MS" w:cstheme="minorHAnsi"/>
                <w:color w:val="000000"/>
                <w:sz w:val="20"/>
                <w:szCs w:val="20"/>
              </w:rPr>
              <w:t xml:space="preserve">Strong interpersonal, verbal, and written communication skills.  </w:t>
            </w:r>
          </w:p>
          <w:p w14:paraId="0DB94FD1" w14:textId="2AA365FB" w:rsidR="00FB3A75" w:rsidRPr="00233CB4" w:rsidRDefault="00FB3A75" w:rsidP="00FB3A75">
            <w:pPr>
              <w:spacing w:line="360" w:lineRule="auto"/>
              <w:jc w:val="both"/>
              <w:rPr>
                <w:rFonts w:ascii="Trebuchet MS" w:eastAsia="Times New Roman" w:hAnsi="Trebuchet MS" w:cstheme="minorHAnsi"/>
                <w:color w:val="000000"/>
                <w:sz w:val="20"/>
                <w:szCs w:val="20"/>
              </w:rPr>
            </w:pPr>
            <w:r w:rsidRPr="00FB3A75">
              <w:rPr>
                <w:rFonts w:ascii="Trebuchet MS" w:eastAsia="Times New Roman" w:hAnsi="Trebuchet MS" w:cstheme="minorHAnsi"/>
                <w:color w:val="000000"/>
                <w:sz w:val="20"/>
                <w:szCs w:val="20"/>
              </w:rPr>
              <w:t xml:space="preserve">Good computer skills, experienced in using Microsoft Office.  </w:t>
            </w:r>
          </w:p>
          <w:p w14:paraId="488BAD80" w14:textId="5A8B7C70"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ab/>
            </w:r>
          </w:p>
          <w:p w14:paraId="45C73576" w14:textId="77777777" w:rsidR="00233CB4" w:rsidRPr="00233CB4" w:rsidRDefault="00233CB4" w:rsidP="002961AF">
            <w:pPr>
              <w:spacing w:line="360" w:lineRule="auto"/>
              <w:jc w:val="both"/>
              <w:rPr>
                <w:rFonts w:ascii="Trebuchet MS" w:eastAsia="Times New Roman" w:hAnsi="Trebuchet MS" w:cstheme="minorHAnsi"/>
                <w:color w:val="3A64A2" w:themeColor="accent5" w:themeShade="80"/>
                <w:sz w:val="20"/>
                <w:szCs w:val="20"/>
              </w:rPr>
            </w:pPr>
          </w:p>
          <w:p w14:paraId="5D7EC1B7" w14:textId="2ABA3D1C" w:rsidR="002961AF" w:rsidRPr="00400917" w:rsidRDefault="002961AF" w:rsidP="002961AF">
            <w:pPr>
              <w:spacing w:line="360" w:lineRule="auto"/>
              <w:jc w:val="both"/>
              <w:rPr>
                <w:rFonts w:ascii="Trebuchet MS" w:eastAsia="Times New Roman" w:hAnsi="Trebuchet MS" w:cstheme="minorHAnsi"/>
                <w:b/>
                <w:bCs/>
                <w:color w:val="3A64A2" w:themeColor="accent5" w:themeShade="80"/>
                <w:sz w:val="20"/>
                <w:szCs w:val="20"/>
              </w:rPr>
            </w:pPr>
            <w:r w:rsidRPr="00400917">
              <w:rPr>
                <w:rFonts w:ascii="Trebuchet MS" w:eastAsia="Times New Roman" w:hAnsi="Trebuchet MS" w:cstheme="minorHAnsi"/>
                <w:b/>
                <w:bCs/>
                <w:color w:val="3A64A2" w:themeColor="accent5" w:themeShade="80"/>
                <w:sz w:val="20"/>
                <w:szCs w:val="20"/>
              </w:rPr>
              <w:t>ATTRIBUTES</w:t>
            </w:r>
            <w:r w:rsidRPr="00400917">
              <w:rPr>
                <w:rFonts w:ascii="Trebuchet MS" w:eastAsia="Times New Roman" w:hAnsi="Trebuchet MS" w:cstheme="minorHAnsi"/>
                <w:b/>
                <w:bCs/>
                <w:color w:val="3A64A2" w:themeColor="accent5" w:themeShade="80"/>
                <w:sz w:val="20"/>
                <w:szCs w:val="20"/>
              </w:rPr>
              <w:tab/>
            </w:r>
          </w:p>
          <w:p w14:paraId="3DCEDA60" w14:textId="3F8644B3" w:rsidR="00FB3A75" w:rsidRPr="00FB3A75" w:rsidRDefault="000469CF" w:rsidP="00FB3A75">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A</w:t>
            </w:r>
            <w:r w:rsidRPr="00FB3A75">
              <w:rPr>
                <w:rFonts w:ascii="Trebuchet MS" w:eastAsia="Times New Roman" w:hAnsi="Trebuchet MS" w:cstheme="minorHAnsi"/>
                <w:color w:val="000000"/>
                <w:sz w:val="20"/>
                <w:szCs w:val="20"/>
              </w:rPr>
              <w:t>bility</w:t>
            </w:r>
            <w:r w:rsidR="00FB3A75" w:rsidRPr="00FB3A75">
              <w:rPr>
                <w:rFonts w:ascii="Trebuchet MS" w:eastAsia="Times New Roman" w:hAnsi="Trebuchet MS" w:cstheme="minorHAnsi"/>
                <w:color w:val="000000"/>
                <w:sz w:val="20"/>
                <w:szCs w:val="20"/>
              </w:rPr>
              <w:t xml:space="preserve"> to appreciate, empathise with, and support the values, purpose, and culture of Salisbury Cathedral.</w:t>
            </w:r>
          </w:p>
          <w:p w14:paraId="439C7289" w14:textId="77777777" w:rsidR="00FB3A75" w:rsidRPr="00FB3A75" w:rsidRDefault="00FB3A75" w:rsidP="00FB3A75">
            <w:pPr>
              <w:spacing w:line="360" w:lineRule="auto"/>
              <w:jc w:val="both"/>
              <w:rPr>
                <w:rFonts w:ascii="Trebuchet MS" w:eastAsia="Times New Roman" w:hAnsi="Trebuchet MS" w:cstheme="minorHAnsi"/>
                <w:color w:val="000000"/>
                <w:sz w:val="20"/>
                <w:szCs w:val="20"/>
              </w:rPr>
            </w:pPr>
            <w:r w:rsidRPr="00FB3A75">
              <w:rPr>
                <w:rFonts w:ascii="Trebuchet MS" w:eastAsia="Times New Roman" w:hAnsi="Trebuchet MS" w:cstheme="minorHAnsi"/>
                <w:color w:val="000000"/>
                <w:sz w:val="20"/>
                <w:szCs w:val="20"/>
              </w:rPr>
              <w:t>Well organised, able to prioritise workload and use own initiative</w:t>
            </w:r>
          </w:p>
          <w:p w14:paraId="63E2CD8E" w14:textId="77777777" w:rsidR="00FB3A75" w:rsidRPr="00FB3A75" w:rsidRDefault="00FB3A75" w:rsidP="00FB3A75">
            <w:pPr>
              <w:spacing w:line="360" w:lineRule="auto"/>
              <w:jc w:val="both"/>
              <w:rPr>
                <w:rFonts w:ascii="Trebuchet MS" w:eastAsia="Times New Roman" w:hAnsi="Trebuchet MS" w:cstheme="minorHAnsi"/>
                <w:color w:val="000000"/>
                <w:sz w:val="20"/>
                <w:szCs w:val="20"/>
              </w:rPr>
            </w:pPr>
            <w:r w:rsidRPr="00FB3A75">
              <w:rPr>
                <w:rFonts w:ascii="Trebuchet MS" w:eastAsia="Times New Roman" w:hAnsi="Trebuchet MS" w:cstheme="minorHAnsi"/>
                <w:color w:val="000000"/>
                <w:sz w:val="20"/>
                <w:szCs w:val="20"/>
              </w:rPr>
              <w:t xml:space="preserve">Imaginative, flexible, and creative approach, willing to take responsibility for small as well as and large property matters.  </w:t>
            </w:r>
          </w:p>
          <w:p w14:paraId="62DA832A" w14:textId="3E43D012" w:rsidR="00FB3A75" w:rsidRPr="00233CB4" w:rsidRDefault="00FB3A75" w:rsidP="00FB3A75">
            <w:pPr>
              <w:spacing w:line="360" w:lineRule="auto"/>
              <w:jc w:val="both"/>
              <w:rPr>
                <w:rFonts w:ascii="Trebuchet MS" w:eastAsia="Times New Roman" w:hAnsi="Trebuchet MS" w:cstheme="minorHAnsi"/>
                <w:color w:val="000000"/>
                <w:sz w:val="20"/>
                <w:szCs w:val="20"/>
              </w:rPr>
            </w:pPr>
            <w:r w:rsidRPr="00FB3A75">
              <w:rPr>
                <w:rFonts w:ascii="Trebuchet MS" w:eastAsia="Times New Roman" w:hAnsi="Trebuchet MS" w:cstheme="minorHAnsi"/>
                <w:color w:val="000000"/>
                <w:sz w:val="20"/>
                <w:szCs w:val="20"/>
              </w:rPr>
              <w:t>Relational in approach, personable and able to interact well with people at all levels</w:t>
            </w:r>
            <w:r>
              <w:rPr>
                <w:rFonts w:ascii="Trebuchet MS" w:eastAsia="Times New Roman" w:hAnsi="Trebuchet MS" w:cstheme="minorHAnsi"/>
                <w:color w:val="000000"/>
                <w:sz w:val="20"/>
                <w:szCs w:val="20"/>
              </w:rPr>
              <w:t>.</w:t>
            </w:r>
          </w:p>
          <w:p w14:paraId="10506288" w14:textId="39E9ACED" w:rsidR="002961AF" w:rsidRPr="00233CB4" w:rsidRDefault="002961AF" w:rsidP="002961AF">
            <w:pPr>
              <w:spacing w:line="360" w:lineRule="auto"/>
              <w:jc w:val="both"/>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ab/>
            </w:r>
          </w:p>
          <w:p w14:paraId="617857C1" w14:textId="77777777" w:rsidR="00233CB4" w:rsidRPr="00233CB4" w:rsidRDefault="00233CB4" w:rsidP="002961AF">
            <w:pPr>
              <w:spacing w:line="360" w:lineRule="auto"/>
              <w:jc w:val="both"/>
              <w:rPr>
                <w:rFonts w:ascii="Trebuchet MS" w:eastAsia="Times New Roman" w:hAnsi="Trebuchet MS" w:cstheme="minorHAnsi"/>
                <w:color w:val="000000"/>
                <w:sz w:val="20"/>
                <w:szCs w:val="20"/>
              </w:rPr>
            </w:pPr>
          </w:p>
          <w:p w14:paraId="002D051A" w14:textId="2DF8CFB3" w:rsidR="00E0419E" w:rsidRPr="00233CB4" w:rsidRDefault="00233CB4" w:rsidP="002961AF">
            <w:pPr>
              <w:spacing w:line="360" w:lineRule="auto"/>
              <w:jc w:val="both"/>
              <w:rPr>
                <w:rFonts w:ascii="Trebuchet MS" w:eastAsia="Times New Roman" w:hAnsi="Trebuchet MS" w:cstheme="minorHAnsi"/>
                <w:b/>
                <w:bCs/>
                <w:color w:val="000000"/>
                <w:sz w:val="20"/>
                <w:szCs w:val="20"/>
              </w:rPr>
            </w:pPr>
            <w:r w:rsidRPr="00233CB4">
              <w:rPr>
                <w:rFonts w:ascii="Mosquito Pro" w:eastAsia="Times New Roman" w:hAnsi="Mosquito Pro" w:cstheme="minorHAnsi"/>
                <w:color w:val="000000"/>
                <w:sz w:val="32"/>
                <w:szCs w:val="32"/>
              </w:rPr>
              <w:lastRenderedPageBreak/>
              <w:t>SAFEGUARDING</w:t>
            </w:r>
            <w:r w:rsidR="002961AF" w:rsidRPr="00233CB4">
              <w:rPr>
                <w:rFonts w:ascii="Trebuchet MS" w:eastAsia="Times New Roman" w:hAnsi="Trebuchet MS" w:cstheme="minorHAnsi"/>
                <w:b/>
                <w:bCs/>
                <w:color w:val="000000"/>
                <w:sz w:val="20"/>
                <w:szCs w:val="20"/>
              </w:rPr>
              <w:tab/>
            </w:r>
          </w:p>
        </w:tc>
        <w:tc>
          <w:tcPr>
            <w:tcW w:w="1809" w:type="dxa"/>
          </w:tcPr>
          <w:p w14:paraId="03B80E18" w14:textId="77777777" w:rsidR="00233CB4" w:rsidRPr="00233CB4" w:rsidRDefault="00233CB4" w:rsidP="00DF78BC">
            <w:pPr>
              <w:spacing w:line="360" w:lineRule="auto"/>
              <w:jc w:val="center"/>
              <w:rPr>
                <w:rFonts w:ascii="Trebuchet MS" w:eastAsia="Times New Roman" w:hAnsi="Trebuchet MS" w:cstheme="minorHAnsi"/>
                <w:color w:val="000000"/>
                <w:sz w:val="20"/>
                <w:szCs w:val="20"/>
              </w:rPr>
            </w:pPr>
          </w:p>
          <w:p w14:paraId="1C0080DA" w14:textId="088226C5" w:rsidR="00036035" w:rsidRPr="00233CB4" w:rsidRDefault="00036035" w:rsidP="00DF78BC">
            <w:pPr>
              <w:spacing w:line="360" w:lineRule="auto"/>
              <w:jc w:val="center"/>
              <w:rPr>
                <w:rFonts w:ascii="Trebuchet MS" w:eastAsia="Times New Roman" w:hAnsi="Trebuchet MS" w:cstheme="minorHAnsi"/>
                <w:color w:val="000000"/>
                <w:sz w:val="20"/>
                <w:szCs w:val="20"/>
              </w:rPr>
            </w:pPr>
          </w:p>
          <w:p w14:paraId="3005E7BE" w14:textId="77777777" w:rsidR="00036035" w:rsidRPr="00233CB4" w:rsidRDefault="00036035"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33054E57" w14:textId="04160FAA" w:rsidR="00036035" w:rsidRPr="00233CB4" w:rsidRDefault="00036035" w:rsidP="00DF78BC">
            <w:pPr>
              <w:spacing w:line="360" w:lineRule="auto"/>
              <w:jc w:val="center"/>
              <w:rPr>
                <w:rFonts w:ascii="Trebuchet MS" w:eastAsia="Times New Roman" w:hAnsi="Trebuchet MS" w:cstheme="minorHAnsi"/>
                <w:color w:val="000000"/>
                <w:sz w:val="20"/>
                <w:szCs w:val="20"/>
              </w:rPr>
            </w:pPr>
          </w:p>
          <w:p w14:paraId="7300E9BC" w14:textId="5D6393CB" w:rsidR="00036035" w:rsidRPr="00233CB4" w:rsidRDefault="00D73CAA" w:rsidP="00DF78BC">
            <w:pPr>
              <w:spacing w:line="360" w:lineRule="auto"/>
              <w:jc w:val="center"/>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D</w:t>
            </w:r>
          </w:p>
          <w:p w14:paraId="01327582" w14:textId="5029C4F0" w:rsidR="00036035" w:rsidRPr="00233CB4" w:rsidRDefault="00036035" w:rsidP="00DF78BC">
            <w:pPr>
              <w:spacing w:line="360" w:lineRule="auto"/>
              <w:jc w:val="center"/>
              <w:rPr>
                <w:rFonts w:ascii="Trebuchet MS" w:eastAsia="Times New Roman" w:hAnsi="Trebuchet MS" w:cstheme="minorHAnsi"/>
                <w:color w:val="000000"/>
                <w:sz w:val="20"/>
                <w:szCs w:val="20"/>
              </w:rPr>
            </w:pPr>
          </w:p>
          <w:p w14:paraId="356F834F" w14:textId="6D74FE21" w:rsidR="00036035" w:rsidRPr="00233CB4" w:rsidRDefault="00D73CAA" w:rsidP="00DF78BC">
            <w:pPr>
              <w:spacing w:line="360" w:lineRule="auto"/>
              <w:jc w:val="center"/>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E</w:t>
            </w:r>
          </w:p>
          <w:p w14:paraId="22CED089" w14:textId="3C463B1D" w:rsidR="00036035" w:rsidRPr="00233CB4" w:rsidRDefault="00036035" w:rsidP="00DF78BC">
            <w:pPr>
              <w:spacing w:line="360" w:lineRule="auto"/>
              <w:jc w:val="center"/>
              <w:rPr>
                <w:rFonts w:ascii="Trebuchet MS" w:eastAsia="Times New Roman" w:hAnsi="Trebuchet MS" w:cstheme="minorHAnsi"/>
                <w:color w:val="000000"/>
                <w:sz w:val="20"/>
                <w:szCs w:val="20"/>
              </w:rPr>
            </w:pPr>
          </w:p>
          <w:p w14:paraId="1A6B8F96" w14:textId="6D569C94" w:rsidR="00036035" w:rsidRPr="00233CB4" w:rsidRDefault="00D73CAA" w:rsidP="00DF78BC">
            <w:pPr>
              <w:spacing w:line="360" w:lineRule="auto"/>
              <w:jc w:val="center"/>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E</w:t>
            </w:r>
          </w:p>
          <w:p w14:paraId="167DF051" w14:textId="2EC1B9D3" w:rsidR="00036035" w:rsidRPr="00233CB4" w:rsidRDefault="00036035" w:rsidP="00DF78BC">
            <w:pPr>
              <w:spacing w:line="360" w:lineRule="auto"/>
              <w:jc w:val="center"/>
              <w:rPr>
                <w:rFonts w:ascii="Trebuchet MS" w:eastAsia="Times New Roman" w:hAnsi="Trebuchet MS" w:cstheme="minorHAnsi"/>
                <w:color w:val="000000"/>
                <w:sz w:val="20"/>
                <w:szCs w:val="20"/>
              </w:rPr>
            </w:pPr>
          </w:p>
          <w:p w14:paraId="525CF279" w14:textId="5902A865" w:rsidR="00233CB4" w:rsidRPr="00233CB4" w:rsidRDefault="00D73CAA" w:rsidP="00DF78BC">
            <w:pPr>
              <w:spacing w:line="360" w:lineRule="auto"/>
              <w:jc w:val="center"/>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E</w:t>
            </w:r>
          </w:p>
          <w:p w14:paraId="7CA3C8DA" w14:textId="6E3A6C63" w:rsidR="00036035" w:rsidRPr="00233CB4" w:rsidRDefault="002670B6"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D</w:t>
            </w:r>
          </w:p>
          <w:p w14:paraId="42EA8F7E" w14:textId="2207F356" w:rsidR="00036035" w:rsidRPr="00233CB4" w:rsidRDefault="002670B6"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1141B930" w14:textId="5603153D" w:rsidR="00036035" w:rsidRPr="00233CB4" w:rsidRDefault="00036035" w:rsidP="00DF78BC">
            <w:pPr>
              <w:spacing w:line="360" w:lineRule="auto"/>
              <w:jc w:val="center"/>
              <w:rPr>
                <w:rFonts w:ascii="Trebuchet MS" w:eastAsia="Times New Roman" w:hAnsi="Trebuchet MS" w:cstheme="minorHAnsi"/>
                <w:color w:val="000000"/>
                <w:sz w:val="20"/>
                <w:szCs w:val="20"/>
              </w:rPr>
            </w:pPr>
          </w:p>
          <w:p w14:paraId="2784F7F2" w14:textId="5B586F79" w:rsidR="00036035" w:rsidRPr="00233CB4" w:rsidRDefault="00D73CAA" w:rsidP="00DF78BC">
            <w:pPr>
              <w:spacing w:line="360" w:lineRule="auto"/>
              <w:jc w:val="center"/>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E</w:t>
            </w:r>
          </w:p>
          <w:p w14:paraId="55836CA7" w14:textId="4F52AA3D" w:rsidR="00036035" w:rsidRPr="00233CB4" w:rsidRDefault="00036035" w:rsidP="00DF78BC">
            <w:pPr>
              <w:spacing w:line="360" w:lineRule="auto"/>
              <w:jc w:val="center"/>
              <w:rPr>
                <w:rFonts w:ascii="Trebuchet MS" w:eastAsia="Times New Roman" w:hAnsi="Trebuchet MS" w:cstheme="minorHAnsi"/>
                <w:color w:val="000000"/>
                <w:sz w:val="20"/>
                <w:szCs w:val="20"/>
              </w:rPr>
            </w:pPr>
          </w:p>
          <w:p w14:paraId="55FC3E3C" w14:textId="64E699B9" w:rsidR="00036035" w:rsidRPr="00233CB4" w:rsidRDefault="00036035" w:rsidP="00DF78BC">
            <w:pPr>
              <w:spacing w:line="360" w:lineRule="auto"/>
              <w:jc w:val="center"/>
              <w:rPr>
                <w:rFonts w:ascii="Trebuchet MS" w:eastAsia="Times New Roman" w:hAnsi="Trebuchet MS" w:cstheme="minorHAnsi"/>
                <w:color w:val="000000"/>
                <w:sz w:val="20"/>
                <w:szCs w:val="20"/>
              </w:rPr>
            </w:pPr>
          </w:p>
          <w:p w14:paraId="660D97E2" w14:textId="77777777" w:rsidR="00233CB4" w:rsidRPr="00233CB4" w:rsidRDefault="00233CB4" w:rsidP="00DF78BC">
            <w:pPr>
              <w:spacing w:line="360" w:lineRule="auto"/>
              <w:jc w:val="center"/>
              <w:rPr>
                <w:rFonts w:ascii="Trebuchet MS" w:eastAsia="Times New Roman" w:hAnsi="Trebuchet MS" w:cstheme="minorHAnsi"/>
                <w:color w:val="000000"/>
                <w:sz w:val="20"/>
                <w:szCs w:val="20"/>
              </w:rPr>
            </w:pPr>
          </w:p>
          <w:p w14:paraId="639282F8" w14:textId="52CEE3FF" w:rsidR="00036035" w:rsidRPr="00233CB4" w:rsidRDefault="00D63C8B"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3FBB93B8" w14:textId="7708E35A" w:rsidR="00233CB4" w:rsidRPr="00233CB4" w:rsidRDefault="00D75389" w:rsidP="00DF78BC">
            <w:pPr>
              <w:spacing w:line="360" w:lineRule="auto"/>
              <w:jc w:val="center"/>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E</w:t>
            </w:r>
          </w:p>
          <w:p w14:paraId="1CC2FD8A" w14:textId="3288A8AC" w:rsidR="00D63C8B" w:rsidRPr="00233CB4" w:rsidRDefault="00D63C8B"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6DC17166" w14:textId="77777777" w:rsidR="00D63C8B" w:rsidRPr="00233CB4" w:rsidRDefault="00D63C8B"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3412AEFC" w14:textId="77777777" w:rsidR="00D63C8B" w:rsidRPr="00233CB4" w:rsidRDefault="00D63C8B"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61B77C17" w14:textId="4326C321" w:rsidR="00D63C8B" w:rsidRPr="00233CB4" w:rsidRDefault="00D63C8B" w:rsidP="00DF78BC">
            <w:pPr>
              <w:spacing w:line="360" w:lineRule="auto"/>
              <w:jc w:val="center"/>
              <w:rPr>
                <w:rFonts w:ascii="Trebuchet MS" w:eastAsia="Times New Roman" w:hAnsi="Trebuchet MS" w:cstheme="minorHAnsi"/>
                <w:color w:val="000000"/>
                <w:sz w:val="20"/>
                <w:szCs w:val="20"/>
              </w:rPr>
            </w:pPr>
          </w:p>
          <w:p w14:paraId="3E267447" w14:textId="2B06E909" w:rsidR="00D63C8B" w:rsidRPr="00233CB4" w:rsidRDefault="00D63C8B" w:rsidP="00DF78BC">
            <w:pPr>
              <w:spacing w:line="360" w:lineRule="auto"/>
              <w:jc w:val="center"/>
              <w:rPr>
                <w:rFonts w:ascii="Trebuchet MS" w:eastAsia="Times New Roman" w:hAnsi="Trebuchet MS" w:cstheme="minorHAnsi"/>
                <w:color w:val="000000"/>
                <w:sz w:val="20"/>
                <w:szCs w:val="20"/>
              </w:rPr>
            </w:pPr>
          </w:p>
          <w:p w14:paraId="2A220042" w14:textId="1A1ECD64" w:rsidR="002670B6" w:rsidRPr="00233CB4" w:rsidRDefault="002670B6" w:rsidP="00DF78BC">
            <w:pPr>
              <w:spacing w:line="360" w:lineRule="auto"/>
              <w:jc w:val="center"/>
              <w:rPr>
                <w:rFonts w:ascii="Trebuchet MS" w:eastAsia="Times New Roman" w:hAnsi="Trebuchet MS" w:cstheme="minorHAnsi"/>
                <w:color w:val="000000"/>
                <w:sz w:val="20"/>
                <w:szCs w:val="20"/>
              </w:rPr>
            </w:pPr>
          </w:p>
          <w:p w14:paraId="00A1F2F0" w14:textId="77777777" w:rsidR="002670B6" w:rsidRPr="00233CB4" w:rsidRDefault="002670B6" w:rsidP="00DF78BC">
            <w:pPr>
              <w:spacing w:line="360" w:lineRule="auto"/>
              <w:jc w:val="center"/>
              <w:rPr>
                <w:rFonts w:ascii="Trebuchet MS" w:eastAsia="Times New Roman" w:hAnsi="Trebuchet MS" w:cstheme="minorHAnsi"/>
                <w:color w:val="000000"/>
                <w:sz w:val="20"/>
                <w:szCs w:val="20"/>
              </w:rPr>
            </w:pPr>
          </w:p>
          <w:p w14:paraId="1DBA7238" w14:textId="7E73B587" w:rsidR="002670B6" w:rsidRPr="00233CB4" w:rsidRDefault="00D36E32"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6B294DF2" w14:textId="77777777" w:rsidR="002670B6" w:rsidRPr="00233CB4" w:rsidRDefault="002670B6"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6343DE92" w14:textId="77777777" w:rsidR="00233CB4" w:rsidRPr="00233CB4" w:rsidRDefault="00233CB4" w:rsidP="00DF78BC">
            <w:pPr>
              <w:spacing w:line="360" w:lineRule="auto"/>
              <w:jc w:val="center"/>
              <w:rPr>
                <w:rFonts w:ascii="Trebuchet MS" w:eastAsia="Times New Roman" w:hAnsi="Trebuchet MS" w:cstheme="minorHAnsi"/>
                <w:color w:val="000000"/>
                <w:sz w:val="20"/>
                <w:szCs w:val="20"/>
              </w:rPr>
            </w:pPr>
          </w:p>
          <w:p w14:paraId="35015812" w14:textId="065AC4FD" w:rsidR="002670B6" w:rsidRPr="00233CB4" w:rsidRDefault="002670B6" w:rsidP="00DF78BC">
            <w:pPr>
              <w:spacing w:line="360" w:lineRule="auto"/>
              <w:jc w:val="center"/>
              <w:rPr>
                <w:rFonts w:ascii="Trebuchet MS" w:eastAsia="Times New Roman" w:hAnsi="Trebuchet MS" w:cstheme="minorHAnsi"/>
                <w:color w:val="000000"/>
                <w:sz w:val="20"/>
                <w:szCs w:val="20"/>
              </w:rPr>
            </w:pPr>
            <w:r w:rsidRPr="00233CB4">
              <w:rPr>
                <w:rFonts w:ascii="Trebuchet MS" w:eastAsia="Times New Roman" w:hAnsi="Trebuchet MS" w:cstheme="minorHAnsi"/>
                <w:color w:val="000000"/>
                <w:sz w:val="20"/>
                <w:szCs w:val="20"/>
              </w:rPr>
              <w:t>E</w:t>
            </w:r>
          </w:p>
          <w:p w14:paraId="6E70308E" w14:textId="4118A00E" w:rsidR="002670B6" w:rsidRPr="00233CB4" w:rsidRDefault="00D75389" w:rsidP="00DF78BC">
            <w:pPr>
              <w:spacing w:line="360" w:lineRule="auto"/>
              <w:jc w:val="center"/>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E</w:t>
            </w:r>
          </w:p>
          <w:p w14:paraId="61DC7148" w14:textId="70013AEB" w:rsidR="002670B6" w:rsidRPr="00233CB4" w:rsidRDefault="002670B6" w:rsidP="00DF78BC">
            <w:pPr>
              <w:spacing w:line="360" w:lineRule="auto"/>
              <w:jc w:val="center"/>
              <w:rPr>
                <w:rFonts w:ascii="Trebuchet MS" w:eastAsia="Times New Roman" w:hAnsi="Trebuchet MS" w:cstheme="minorHAnsi"/>
                <w:color w:val="000000"/>
                <w:sz w:val="20"/>
                <w:szCs w:val="20"/>
              </w:rPr>
            </w:pPr>
          </w:p>
          <w:p w14:paraId="6F97CB11" w14:textId="5BC35784" w:rsidR="00D36E32" w:rsidRPr="00233CB4" w:rsidRDefault="00D36E32" w:rsidP="00FB3A75">
            <w:pPr>
              <w:spacing w:line="360" w:lineRule="auto"/>
              <w:rPr>
                <w:rFonts w:ascii="Trebuchet MS" w:eastAsia="Times New Roman" w:hAnsi="Trebuchet MS" w:cstheme="minorHAnsi"/>
                <w:color w:val="000000"/>
                <w:sz w:val="20"/>
                <w:szCs w:val="20"/>
              </w:rPr>
            </w:pPr>
          </w:p>
          <w:p w14:paraId="5A296905" w14:textId="2AA02894" w:rsidR="002670B6" w:rsidRPr="00233CB4" w:rsidRDefault="002670B6" w:rsidP="00DF78BC">
            <w:pPr>
              <w:spacing w:line="360" w:lineRule="auto"/>
              <w:jc w:val="center"/>
              <w:rPr>
                <w:rFonts w:ascii="Trebuchet MS" w:eastAsia="Times New Roman" w:hAnsi="Trebuchet MS" w:cstheme="minorHAnsi"/>
                <w:color w:val="000000"/>
                <w:sz w:val="20"/>
                <w:szCs w:val="20"/>
              </w:rPr>
            </w:pPr>
          </w:p>
        </w:tc>
      </w:tr>
    </w:tbl>
    <w:tbl>
      <w:tblPr>
        <w:tblStyle w:val="TableGrid"/>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DF4F19" w:rsidRPr="00676246" w14:paraId="790301D0" w14:textId="77777777" w:rsidTr="00DF4F19">
        <w:tc>
          <w:tcPr>
            <w:tcW w:w="10456" w:type="dxa"/>
          </w:tcPr>
          <w:bookmarkEnd w:id="1"/>
          <w:p w14:paraId="232816E0" w14:textId="15E7A051" w:rsidR="00DF4F19" w:rsidRDefault="00DF4F19" w:rsidP="00233CB4">
            <w:pPr>
              <w:jc w:val="both"/>
              <w:rPr>
                <w:rFonts w:ascii="Trebuchet MS" w:hAnsi="Trebuchet MS"/>
                <w:sz w:val="20"/>
                <w:szCs w:val="20"/>
                <w:lang w:val="en-GB"/>
              </w:rPr>
            </w:pPr>
            <w:r w:rsidRPr="00676246">
              <w:rPr>
                <w:rFonts w:ascii="Trebuchet MS" w:hAnsi="Trebuchet MS"/>
                <w:sz w:val="20"/>
                <w:szCs w:val="20"/>
                <w:lang w:val="en-GB"/>
              </w:rPr>
              <w:lastRenderedPageBreak/>
              <w:t>Salisbury Cathedral is committed to ensuring it provides a safe and caring environment for all, including children and adults who may be at risk of abuse and neglect.</w:t>
            </w:r>
          </w:p>
          <w:p w14:paraId="18F33562" w14:textId="77777777" w:rsidR="00233CB4" w:rsidRPr="00676246" w:rsidRDefault="00233CB4" w:rsidP="00233CB4">
            <w:pPr>
              <w:jc w:val="both"/>
              <w:rPr>
                <w:rFonts w:ascii="Trebuchet MS" w:hAnsi="Trebuchet MS"/>
                <w:sz w:val="20"/>
                <w:szCs w:val="20"/>
                <w:lang w:val="en-GB"/>
              </w:rPr>
            </w:pPr>
          </w:p>
          <w:p w14:paraId="29D4F518" w14:textId="77777777" w:rsidR="00DF4F19" w:rsidRPr="00676246" w:rsidRDefault="00DF4F19" w:rsidP="00233CB4">
            <w:pPr>
              <w:jc w:val="both"/>
              <w:rPr>
                <w:rFonts w:ascii="Trebuchet MS" w:hAnsi="Trebuchet MS"/>
                <w:sz w:val="20"/>
                <w:szCs w:val="20"/>
                <w:lang w:val="en-GB"/>
              </w:rPr>
            </w:pPr>
            <w:r w:rsidRPr="00676246">
              <w:rPr>
                <w:rFonts w:ascii="Trebuchet MS" w:hAnsi="Trebuchet MS"/>
                <w:sz w:val="20"/>
                <w:szCs w:val="20"/>
                <w:lang w:val="en-GB"/>
              </w:rPr>
              <w:t xml:space="preserve">Our intention is to ensure safe environments within which our welcome to everyone is supported by proper and effective safeguards. We will continue to implement the Church of England Safeguarding policies and procedures, working actively with the Diocese of Salisbury. </w:t>
            </w:r>
            <w:r w:rsidRPr="00676246">
              <w:rPr>
                <w:sz w:val="20"/>
                <w:szCs w:val="20"/>
              </w:rPr>
              <w:t xml:space="preserve"> </w:t>
            </w:r>
            <w:r w:rsidRPr="00676246">
              <w:rPr>
                <w:rFonts w:ascii="Trebuchet MS" w:hAnsi="Trebuchet MS"/>
                <w:sz w:val="20"/>
                <w:szCs w:val="20"/>
                <w:lang w:val="en-GB"/>
              </w:rPr>
              <w:t>All staff and are expected to demonstrate a commitment to safeguarding the welfare of all children and adults who may be vulnerable, who are involved with and/or visit the Cathedral. You will be required to understand and follow our policies and procedures including reporting concerns, undertake designated safeguarding training, diligently perform safeguarding duties specific to your role and follow good practice in relation to your own behaviour and conduct.</w:t>
            </w:r>
          </w:p>
          <w:p w14:paraId="54025851" w14:textId="77777777" w:rsidR="00D36E32" w:rsidRPr="00676246" w:rsidRDefault="00D36E32" w:rsidP="00DF4F19">
            <w:pPr>
              <w:spacing w:after="160" w:line="288" w:lineRule="auto"/>
              <w:jc w:val="both"/>
              <w:rPr>
                <w:rFonts w:ascii="Trebuchet MS" w:hAnsi="Trebuchet MS"/>
                <w:sz w:val="20"/>
                <w:szCs w:val="20"/>
                <w:lang w:val="en-GB"/>
              </w:rPr>
            </w:pPr>
          </w:p>
        </w:tc>
      </w:tr>
      <w:tr w:rsidR="00DF4F19" w14:paraId="6BA83315" w14:textId="77777777" w:rsidTr="00DF4F19">
        <w:tc>
          <w:tcPr>
            <w:tcW w:w="10456" w:type="dxa"/>
          </w:tcPr>
          <w:p w14:paraId="0DFD5FF8" w14:textId="006E48A4" w:rsidR="00233CB4" w:rsidRDefault="00233CB4" w:rsidP="00233CB4">
            <w:pPr>
              <w:jc w:val="both"/>
              <w:rPr>
                <w:rFonts w:ascii="Trebuchet MS" w:hAnsi="Trebuchet MS"/>
                <w:sz w:val="20"/>
                <w:szCs w:val="20"/>
                <w:lang w:val="en-GB"/>
              </w:rPr>
            </w:pPr>
            <w:r>
              <w:rPr>
                <w:rFonts w:ascii="Mosquito Pro" w:eastAsia="Times New Roman" w:hAnsi="Mosquito Pro" w:cstheme="minorHAnsi"/>
                <w:color w:val="000000"/>
                <w:sz w:val="32"/>
                <w:szCs w:val="32"/>
              </w:rPr>
              <w:t>HEALTH AND SAFETY</w:t>
            </w:r>
          </w:p>
          <w:p w14:paraId="4DE460F0" w14:textId="77777777" w:rsidR="00233CB4" w:rsidRDefault="00233CB4" w:rsidP="00233CB4">
            <w:pPr>
              <w:jc w:val="both"/>
              <w:rPr>
                <w:rFonts w:ascii="Trebuchet MS" w:hAnsi="Trebuchet MS"/>
                <w:sz w:val="20"/>
                <w:szCs w:val="20"/>
                <w:lang w:val="en-GB"/>
              </w:rPr>
            </w:pPr>
          </w:p>
          <w:p w14:paraId="3A5146D3" w14:textId="4C575854" w:rsidR="00DF4F19" w:rsidRPr="00676246" w:rsidRDefault="00DF4F19" w:rsidP="00233CB4">
            <w:pPr>
              <w:jc w:val="both"/>
              <w:rPr>
                <w:rFonts w:ascii="Trebuchet MS" w:hAnsi="Trebuchet MS"/>
                <w:sz w:val="20"/>
                <w:szCs w:val="20"/>
                <w:lang w:val="en-GB"/>
              </w:rPr>
            </w:pPr>
            <w:r w:rsidRPr="00676246">
              <w:rPr>
                <w:rFonts w:ascii="Trebuchet MS" w:hAnsi="Trebuchet MS"/>
                <w:sz w:val="20"/>
                <w:szCs w:val="20"/>
                <w:lang w:val="en-GB"/>
              </w:rPr>
              <w:t>Under the Health and Safety at Work Act 1974, whilst at work, you must take reasonable care for your own health and safety and that of any other person who may be affected by your acts or omissions. In addition, you must co-operate with the organisation on health and safety and not interfere with, or misuse, anything provided for your health, safety or welfare. You must immediately raise any concerns concerning your health, safety or welfare at work to an appropriate person.</w:t>
            </w:r>
          </w:p>
          <w:p w14:paraId="5ECFF99F" w14:textId="77777777" w:rsidR="00D36E32" w:rsidRPr="00DF4F19" w:rsidRDefault="00D36E32" w:rsidP="00DF4F19">
            <w:pPr>
              <w:spacing w:after="160" w:line="288" w:lineRule="auto"/>
              <w:jc w:val="both"/>
              <w:rPr>
                <w:rFonts w:ascii="Trebuchet MS" w:hAnsi="Trebuchet MS"/>
                <w:sz w:val="22"/>
                <w:szCs w:val="22"/>
                <w:lang w:val="en-GB"/>
              </w:rPr>
            </w:pPr>
          </w:p>
        </w:tc>
      </w:tr>
      <w:tr w:rsidR="00DF4F19" w14:paraId="50745A01" w14:textId="77777777" w:rsidTr="00DF4F19">
        <w:tc>
          <w:tcPr>
            <w:tcW w:w="10456" w:type="dxa"/>
          </w:tcPr>
          <w:p w14:paraId="4C199189" w14:textId="15033BB9" w:rsidR="00233CB4" w:rsidRDefault="00233CB4" w:rsidP="00233CB4">
            <w:pPr>
              <w:jc w:val="both"/>
              <w:rPr>
                <w:rFonts w:ascii="Trebuchet MS" w:hAnsi="Trebuchet MS"/>
                <w:sz w:val="20"/>
                <w:szCs w:val="20"/>
                <w:lang w:val="en-GB"/>
              </w:rPr>
            </w:pPr>
            <w:r>
              <w:rPr>
                <w:rFonts w:ascii="Mosquito Pro" w:eastAsia="Times New Roman" w:hAnsi="Mosquito Pro" w:cstheme="minorHAnsi"/>
                <w:color w:val="000000"/>
                <w:sz w:val="32"/>
                <w:szCs w:val="32"/>
              </w:rPr>
              <w:t>EQUALITY, DIVERSITY AND INCLUSION</w:t>
            </w:r>
          </w:p>
          <w:p w14:paraId="5E06E4F5" w14:textId="77777777" w:rsidR="00DF4F19" w:rsidRDefault="00DF4F19" w:rsidP="00DF4F19">
            <w:pPr>
              <w:jc w:val="both"/>
              <w:rPr>
                <w:rFonts w:ascii="Trebuchet MS" w:eastAsia="Times New Roman" w:hAnsi="Trebuchet MS" w:cstheme="minorHAnsi"/>
                <w:color w:val="000000"/>
              </w:rPr>
            </w:pPr>
          </w:p>
          <w:p w14:paraId="792A4608" w14:textId="77777777" w:rsidR="00233CB4" w:rsidRDefault="00233CB4" w:rsidP="00DF4F19">
            <w:pPr>
              <w:jc w:val="both"/>
              <w:rPr>
                <w:rFonts w:ascii="Trebuchet MS" w:eastAsia="Times New Roman" w:hAnsi="Trebuchet MS" w:cstheme="minorHAnsi"/>
                <w:color w:val="000000"/>
              </w:rPr>
            </w:pPr>
          </w:p>
          <w:p w14:paraId="498A6D62" w14:textId="77777777" w:rsidR="00DF4F19" w:rsidRPr="0012107F" w:rsidRDefault="00DF4F19" w:rsidP="00DF4F19">
            <w:pPr>
              <w:jc w:val="both"/>
              <w:rPr>
                <w:rFonts w:ascii="Trebuchet MS" w:hAnsi="Trebuchet MS"/>
                <w:sz w:val="20"/>
                <w:szCs w:val="20"/>
                <w:lang w:val="en-GB"/>
              </w:rPr>
            </w:pPr>
            <w:r w:rsidRPr="0012107F">
              <w:rPr>
                <w:rFonts w:ascii="Trebuchet MS" w:hAnsi="Trebuchet MS"/>
                <w:sz w:val="20"/>
                <w:szCs w:val="20"/>
                <w:lang w:val="en-GB"/>
              </w:rPr>
              <w:t>The Cathedral is committed to the principle of equal opportunities in employment and in equal pay for work of the same or similar nature or work of equal value. This means that in line with the Equality Act 2010, all job applicants and employees will receive equal treatment regardless of sex, race or ethnic origin, religious belief, nationality, gender, marital or family status, sexual orientation, age or disability. Our intention is to ensure safe environments within which our welcome to everyone is supported by proper and effective safeguards. We will continue to implement the Church of England Safeguarding policies and procedures, working actively with the Diocese of Salisbury.</w:t>
            </w:r>
          </w:p>
          <w:p w14:paraId="5E933565" w14:textId="77777777" w:rsidR="00DF4F19" w:rsidRDefault="00DF4F19" w:rsidP="00DF4F19">
            <w:pPr>
              <w:jc w:val="both"/>
              <w:rPr>
                <w:rFonts w:ascii="Trebuchet MS" w:eastAsia="Times New Roman" w:hAnsi="Trebuchet MS" w:cstheme="minorHAnsi"/>
                <w:color w:val="000000"/>
              </w:rPr>
            </w:pPr>
          </w:p>
        </w:tc>
      </w:tr>
    </w:tbl>
    <w:p w14:paraId="1AADAAF0" w14:textId="77777777" w:rsidR="00E41546" w:rsidRDefault="00E41546">
      <w:pPr>
        <w:rPr>
          <w:lang w:val="en-GB"/>
        </w:rPr>
      </w:pPr>
    </w:p>
    <w:p w14:paraId="1383731C" w14:textId="6D0EA8E0" w:rsidR="005A20B8" w:rsidRPr="00DF4F19" w:rsidRDefault="00525D09" w:rsidP="00DF4F19">
      <w:pPr>
        <w:pStyle w:val="Heading1"/>
        <w:jc w:val="center"/>
        <w:rPr>
          <w:rFonts w:ascii="Mosquito Pro" w:hAnsi="Mosquito Pro"/>
          <w:caps w:val="0"/>
          <w:lang w:val="en-GB"/>
        </w:rPr>
      </w:pPr>
      <w:r>
        <w:rPr>
          <w:lang w:val="en-GB"/>
        </w:rPr>
        <w:br w:type="page"/>
      </w:r>
    </w:p>
    <w:p w14:paraId="34E3BC4F" w14:textId="174FD798" w:rsidR="00DF78BC" w:rsidRDefault="00400917" w:rsidP="00400917">
      <w:pPr>
        <w:jc w:val="center"/>
        <w:rPr>
          <w:lang w:val="en-GB"/>
        </w:rPr>
      </w:pPr>
      <w:r>
        <w:rPr>
          <w:rFonts w:ascii="Mosquito Pro" w:hAnsi="Mosquito Pro"/>
          <w:b/>
          <w:bCs/>
          <w:color w:val="0080A3"/>
          <w:sz w:val="32"/>
          <w:szCs w:val="32"/>
        </w:rPr>
        <w:lastRenderedPageBreak/>
        <w:t>WORKING FOR US</w:t>
      </w:r>
    </w:p>
    <w:p w14:paraId="1FBBF2F3" w14:textId="66717E3A" w:rsidR="00DF78BC" w:rsidRPr="00400917" w:rsidRDefault="00DF78BC" w:rsidP="00233CB4">
      <w:pPr>
        <w:rPr>
          <w:rFonts w:ascii="Mosquito Pro" w:hAnsi="Mosquito Pro"/>
          <w:caps/>
          <w:sz w:val="32"/>
          <w:szCs w:val="32"/>
        </w:rPr>
      </w:pPr>
      <w:r w:rsidRPr="00400917">
        <w:rPr>
          <w:rFonts w:ascii="Mosquito Pro" w:hAnsi="Mosquito Pro"/>
          <w:sz w:val="32"/>
          <w:szCs w:val="32"/>
        </w:rPr>
        <w:t>Salary</w:t>
      </w:r>
    </w:p>
    <w:p w14:paraId="08641C5D" w14:textId="65C82B4F" w:rsidR="00DF78BC" w:rsidRPr="00400917" w:rsidRDefault="00DF78BC" w:rsidP="00DF78BC">
      <w:pPr>
        <w:rPr>
          <w:rFonts w:ascii="Trebuchet MS" w:hAnsi="Trebuchet MS"/>
          <w:sz w:val="20"/>
          <w:szCs w:val="20"/>
          <w:lang w:val="en-GB"/>
        </w:rPr>
      </w:pPr>
      <w:r w:rsidRPr="00400917">
        <w:rPr>
          <w:rFonts w:ascii="Trebuchet MS" w:hAnsi="Trebuchet MS"/>
          <w:sz w:val="20"/>
          <w:szCs w:val="20"/>
          <w:lang w:val="en-GB"/>
        </w:rPr>
        <w:t>The salary for this role is</w:t>
      </w:r>
      <w:r w:rsidR="00400917" w:rsidRPr="00400917">
        <w:rPr>
          <w:rFonts w:ascii="Trebuchet MS" w:hAnsi="Trebuchet MS"/>
          <w:sz w:val="20"/>
          <w:szCs w:val="20"/>
          <w:lang w:val="en-GB"/>
        </w:rPr>
        <w:t xml:space="preserve"> circa </w:t>
      </w:r>
      <w:r w:rsidR="000469CF">
        <w:rPr>
          <w:rFonts w:ascii="Trebuchet MS" w:hAnsi="Trebuchet MS"/>
          <w:sz w:val="20"/>
          <w:szCs w:val="20"/>
          <w:lang w:val="en-GB"/>
        </w:rPr>
        <w:t>£35,000</w:t>
      </w:r>
      <w:r w:rsidRPr="00400917">
        <w:rPr>
          <w:rFonts w:ascii="Trebuchet MS" w:hAnsi="Trebuchet MS"/>
          <w:sz w:val="20"/>
          <w:szCs w:val="20"/>
          <w:lang w:val="en-GB"/>
        </w:rPr>
        <w:t xml:space="preserve"> per annum</w:t>
      </w:r>
      <w:r w:rsidR="00CF379B" w:rsidRPr="00400917">
        <w:rPr>
          <w:rFonts w:ascii="Trebuchet MS" w:hAnsi="Trebuchet MS"/>
          <w:sz w:val="20"/>
          <w:szCs w:val="20"/>
          <w:lang w:val="en-GB"/>
        </w:rPr>
        <w:t>.</w:t>
      </w:r>
    </w:p>
    <w:p w14:paraId="7D43C42B" w14:textId="57984BA6" w:rsidR="00400917" w:rsidRDefault="00400917" w:rsidP="00DF78BC">
      <w:pPr>
        <w:rPr>
          <w:rFonts w:ascii="Trebuchet MS" w:hAnsi="Trebuchet MS"/>
          <w:sz w:val="22"/>
          <w:szCs w:val="22"/>
          <w:lang w:val="en-GB"/>
        </w:rPr>
      </w:pPr>
      <w:r>
        <w:rPr>
          <w:rFonts w:ascii="Mosquito Pro" w:hAnsi="Mosquito Pro"/>
          <w:sz w:val="32"/>
          <w:szCs w:val="32"/>
        </w:rPr>
        <w:t>Working Pattern</w:t>
      </w:r>
    </w:p>
    <w:p w14:paraId="49BAE057" w14:textId="11D7C9D3" w:rsidR="00DF78BC" w:rsidRPr="00400917" w:rsidRDefault="00DF78BC" w:rsidP="00DF78BC">
      <w:pPr>
        <w:rPr>
          <w:rFonts w:ascii="Trebuchet MS" w:hAnsi="Trebuchet MS"/>
          <w:sz w:val="20"/>
          <w:szCs w:val="20"/>
          <w:lang w:val="en-GB"/>
        </w:rPr>
      </w:pPr>
      <w:r w:rsidRPr="00400917">
        <w:rPr>
          <w:rFonts w:ascii="Trebuchet MS" w:hAnsi="Trebuchet MS"/>
          <w:sz w:val="20"/>
          <w:szCs w:val="20"/>
          <w:lang w:val="en-GB"/>
        </w:rPr>
        <w:t xml:space="preserve">The role is 35 hours per week, primarily working Monday to Friday. Some evening and weekend work </w:t>
      </w:r>
      <w:r w:rsidR="007438F8" w:rsidRPr="00400917">
        <w:rPr>
          <w:rFonts w:ascii="Trebuchet MS" w:hAnsi="Trebuchet MS"/>
          <w:sz w:val="20"/>
          <w:szCs w:val="20"/>
          <w:lang w:val="en-GB"/>
        </w:rPr>
        <w:t>may</w:t>
      </w:r>
      <w:r w:rsidRPr="00400917">
        <w:rPr>
          <w:rFonts w:ascii="Trebuchet MS" w:hAnsi="Trebuchet MS"/>
          <w:sz w:val="20"/>
          <w:szCs w:val="20"/>
          <w:lang w:val="en-GB"/>
        </w:rPr>
        <w:t xml:space="preserve"> be required.</w:t>
      </w:r>
    </w:p>
    <w:p w14:paraId="213D5222" w14:textId="77777777" w:rsidR="00DF78BC" w:rsidRPr="00400917" w:rsidRDefault="00DF78BC" w:rsidP="00400917">
      <w:pPr>
        <w:rPr>
          <w:rFonts w:ascii="Mosquito Pro" w:hAnsi="Mosquito Pro"/>
          <w:caps/>
          <w:sz w:val="32"/>
          <w:szCs w:val="32"/>
          <w:lang w:val="en-GB"/>
        </w:rPr>
      </w:pPr>
      <w:r w:rsidRPr="00400917">
        <w:rPr>
          <w:rFonts w:ascii="Mosquito Pro" w:hAnsi="Mosquito Pro"/>
          <w:sz w:val="32"/>
          <w:szCs w:val="32"/>
          <w:lang w:val="en-GB"/>
        </w:rPr>
        <w:t>Annual Holidays</w:t>
      </w:r>
    </w:p>
    <w:p w14:paraId="4884A4BD" w14:textId="77777777" w:rsidR="00DF78BC" w:rsidRPr="00400917" w:rsidRDefault="00DF78BC" w:rsidP="00DF78BC">
      <w:pPr>
        <w:rPr>
          <w:rFonts w:ascii="Trebuchet MS" w:hAnsi="Trebuchet MS"/>
          <w:sz w:val="20"/>
          <w:szCs w:val="20"/>
          <w:lang w:val="en-GB"/>
        </w:rPr>
      </w:pPr>
      <w:r w:rsidRPr="00400917">
        <w:rPr>
          <w:rFonts w:ascii="Trebuchet MS" w:hAnsi="Trebuchet MS"/>
          <w:sz w:val="20"/>
          <w:szCs w:val="20"/>
          <w:lang w:val="en-GB"/>
        </w:rPr>
        <w:t>The FTE holiday entitlement is 25 days per annum plus 8 public holidays. If a member of staff is required to work on a public holiday, they will be entitled to the equivalent time off on an alternative day, to be agreed with their Line Manager.</w:t>
      </w:r>
    </w:p>
    <w:p w14:paraId="23B0BDF4" w14:textId="77777777" w:rsidR="00DF78BC" w:rsidRPr="00400917" w:rsidRDefault="00DF78BC" w:rsidP="00400917">
      <w:pPr>
        <w:rPr>
          <w:rFonts w:ascii="Mosquito Pro" w:hAnsi="Mosquito Pro"/>
          <w:caps/>
          <w:sz w:val="32"/>
          <w:szCs w:val="32"/>
          <w:lang w:val="en-GB"/>
        </w:rPr>
      </w:pPr>
      <w:r w:rsidRPr="00400917">
        <w:rPr>
          <w:rFonts w:ascii="Mosquito Pro" w:hAnsi="Mosquito Pro"/>
          <w:sz w:val="32"/>
          <w:szCs w:val="32"/>
          <w:lang w:val="en-GB"/>
        </w:rPr>
        <w:t>Pension Scheme</w:t>
      </w:r>
    </w:p>
    <w:p w14:paraId="4E740492" w14:textId="3DA5CC24" w:rsidR="00DF78BC" w:rsidRPr="00400917" w:rsidRDefault="00DF78BC" w:rsidP="00D56260">
      <w:pPr>
        <w:jc w:val="both"/>
        <w:rPr>
          <w:rFonts w:ascii="Trebuchet MS" w:hAnsi="Trebuchet MS"/>
          <w:sz w:val="20"/>
          <w:szCs w:val="20"/>
          <w:lang w:val="en-GB"/>
        </w:rPr>
      </w:pPr>
      <w:r w:rsidRPr="00400917">
        <w:rPr>
          <w:rFonts w:ascii="Trebuchet MS" w:hAnsi="Trebuchet MS"/>
          <w:sz w:val="20"/>
          <w:szCs w:val="20"/>
          <w:lang w:val="en-GB"/>
        </w:rPr>
        <w:t xml:space="preserve">All eligible members of staff will be automatically enrolled in accordance with the legislation, to the occupational Staff Pension Scheme. </w:t>
      </w:r>
      <w:r w:rsidR="002574F7" w:rsidRPr="00400917">
        <w:rPr>
          <w:rFonts w:ascii="Trebuchet MS" w:hAnsi="Trebuchet MS"/>
          <w:sz w:val="20"/>
          <w:szCs w:val="20"/>
          <w:lang w:val="en-GB"/>
        </w:rPr>
        <w:t>Salisbury Cathedral</w:t>
      </w:r>
      <w:r w:rsidRPr="00400917">
        <w:rPr>
          <w:rFonts w:ascii="Trebuchet MS" w:hAnsi="Trebuchet MS"/>
          <w:sz w:val="20"/>
          <w:szCs w:val="20"/>
          <w:lang w:val="en-GB"/>
        </w:rPr>
        <w:t xml:space="preserve"> will contribute to a contributory pension scheme and automatic enrolment will be made unless the employee chooses to opt out. </w:t>
      </w:r>
    </w:p>
    <w:p w14:paraId="53E02117" w14:textId="77777777" w:rsidR="00DF78BC" w:rsidRPr="00400917" w:rsidRDefault="00DF78BC" w:rsidP="00400917">
      <w:pPr>
        <w:rPr>
          <w:rFonts w:ascii="Mosquito Pro" w:hAnsi="Mosquito Pro"/>
          <w:caps/>
          <w:sz w:val="32"/>
          <w:szCs w:val="32"/>
          <w:lang w:val="en-GB"/>
        </w:rPr>
      </w:pPr>
      <w:r w:rsidRPr="00400917">
        <w:rPr>
          <w:rFonts w:ascii="Mosquito Pro" w:hAnsi="Mosquito Pro"/>
          <w:sz w:val="32"/>
          <w:szCs w:val="32"/>
          <w:lang w:val="en-GB"/>
        </w:rPr>
        <w:t>Staff Discount</w:t>
      </w:r>
    </w:p>
    <w:p w14:paraId="6F42D76D" w14:textId="77777777" w:rsidR="00CF379B" w:rsidRPr="00400917" w:rsidRDefault="00E07EC5" w:rsidP="00D56260">
      <w:pPr>
        <w:jc w:val="both"/>
        <w:rPr>
          <w:rFonts w:ascii="Trebuchet MS" w:hAnsi="Trebuchet MS"/>
          <w:sz w:val="20"/>
          <w:szCs w:val="20"/>
          <w:lang w:val="en-GB"/>
        </w:rPr>
      </w:pPr>
      <w:r w:rsidRPr="00400917">
        <w:rPr>
          <w:rFonts w:ascii="Trebuchet MS" w:hAnsi="Trebuchet MS"/>
          <w:noProof/>
          <w:color w:val="auto"/>
          <w:sz w:val="20"/>
          <w:szCs w:val="20"/>
          <w:lang w:val="en-GB"/>
        </w:rPr>
        <w:drawing>
          <wp:anchor distT="0" distB="0" distL="114300" distR="114300" simplePos="0" relativeHeight="251658240" behindDoc="1" locked="0" layoutInCell="1" allowOverlap="1" wp14:anchorId="4A645966" wp14:editId="06C681F0">
            <wp:simplePos x="0" y="0"/>
            <wp:positionH relativeFrom="column">
              <wp:posOffset>4728437</wp:posOffset>
            </wp:positionH>
            <wp:positionV relativeFrom="paragraph">
              <wp:posOffset>752949</wp:posOffset>
            </wp:positionV>
            <wp:extent cx="2453555" cy="3247769"/>
            <wp:effectExtent l="0" t="0" r="4445" b="0"/>
            <wp:wrapNone/>
            <wp:docPr id="12297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8761" cy="3254660"/>
                    </a:xfrm>
                    <a:prstGeom prst="rect">
                      <a:avLst/>
                    </a:prstGeom>
                    <a:noFill/>
                  </pic:spPr>
                </pic:pic>
              </a:graphicData>
            </a:graphic>
            <wp14:sizeRelH relativeFrom="margin">
              <wp14:pctWidth>0</wp14:pctWidth>
            </wp14:sizeRelH>
            <wp14:sizeRelV relativeFrom="margin">
              <wp14:pctHeight>0</wp14:pctHeight>
            </wp14:sizeRelV>
          </wp:anchor>
        </w:drawing>
      </w:r>
      <w:r w:rsidR="00DF78BC" w:rsidRPr="00400917">
        <w:rPr>
          <w:rFonts w:ascii="Trebuchet MS" w:hAnsi="Trebuchet MS"/>
          <w:sz w:val="20"/>
          <w:szCs w:val="20"/>
          <w:lang w:val="en-GB"/>
        </w:rPr>
        <w:t xml:space="preserve">All </w:t>
      </w:r>
      <w:r w:rsidR="00CF379B" w:rsidRPr="00400917">
        <w:rPr>
          <w:rFonts w:ascii="Trebuchet MS" w:hAnsi="Trebuchet MS"/>
          <w:sz w:val="20"/>
          <w:szCs w:val="20"/>
          <w:lang w:val="en-GB"/>
        </w:rPr>
        <w:t>staff</w:t>
      </w:r>
      <w:r w:rsidR="00DF78BC" w:rsidRPr="00400917">
        <w:rPr>
          <w:rFonts w:ascii="Trebuchet MS" w:hAnsi="Trebuchet MS"/>
          <w:sz w:val="20"/>
          <w:szCs w:val="20"/>
          <w:lang w:val="en-GB"/>
        </w:rPr>
        <w:t xml:space="preserve"> receive a </w:t>
      </w:r>
      <w:r w:rsidR="00CF379B" w:rsidRPr="00400917">
        <w:rPr>
          <w:rFonts w:ascii="Trebuchet MS" w:hAnsi="Trebuchet MS"/>
          <w:sz w:val="20"/>
          <w:szCs w:val="20"/>
          <w:lang w:val="en-GB"/>
        </w:rPr>
        <w:t>20</w:t>
      </w:r>
      <w:r w:rsidR="00DF78BC" w:rsidRPr="00400917">
        <w:rPr>
          <w:rFonts w:ascii="Trebuchet MS" w:hAnsi="Trebuchet MS"/>
          <w:sz w:val="20"/>
          <w:szCs w:val="20"/>
          <w:lang w:val="en-GB"/>
        </w:rPr>
        <w:t xml:space="preserve">% discount on purchases from the </w:t>
      </w:r>
      <w:r w:rsidR="00CF379B" w:rsidRPr="00400917">
        <w:rPr>
          <w:rFonts w:ascii="Trebuchet MS" w:hAnsi="Trebuchet MS"/>
          <w:sz w:val="20"/>
          <w:szCs w:val="20"/>
          <w:lang w:val="en-GB"/>
        </w:rPr>
        <w:t>Cathedral</w:t>
      </w:r>
      <w:r w:rsidR="00DF78BC" w:rsidRPr="00400917">
        <w:rPr>
          <w:rFonts w:ascii="Trebuchet MS" w:hAnsi="Trebuchet MS"/>
          <w:sz w:val="20"/>
          <w:szCs w:val="20"/>
          <w:lang w:val="en-GB"/>
        </w:rPr>
        <w:t xml:space="preserve"> Shop and </w:t>
      </w:r>
      <w:r w:rsidR="00CF379B" w:rsidRPr="00400917">
        <w:rPr>
          <w:rFonts w:ascii="Trebuchet MS" w:hAnsi="Trebuchet MS"/>
          <w:sz w:val="20"/>
          <w:szCs w:val="20"/>
          <w:lang w:val="en-GB"/>
        </w:rPr>
        <w:t xml:space="preserve">Refectory. </w:t>
      </w:r>
      <w:r w:rsidR="00DF78BC" w:rsidRPr="00400917">
        <w:rPr>
          <w:rFonts w:ascii="Trebuchet MS" w:hAnsi="Trebuchet MS"/>
          <w:sz w:val="20"/>
          <w:szCs w:val="20"/>
          <w:lang w:val="en-GB"/>
        </w:rPr>
        <w:t xml:space="preserve"> </w:t>
      </w:r>
    </w:p>
    <w:p w14:paraId="68D5E630" w14:textId="29C1B17E" w:rsidR="00CF379B" w:rsidRPr="00400917" w:rsidRDefault="00CF379B" w:rsidP="00D56260">
      <w:pPr>
        <w:jc w:val="both"/>
        <w:rPr>
          <w:rFonts w:ascii="Trebuchet MS" w:hAnsi="Trebuchet MS"/>
          <w:sz w:val="20"/>
          <w:szCs w:val="20"/>
          <w:lang w:val="en-GB"/>
        </w:rPr>
      </w:pPr>
      <w:r w:rsidRPr="00400917">
        <w:rPr>
          <w:rFonts w:ascii="Trebuchet MS" w:hAnsi="Trebuchet MS"/>
          <w:sz w:val="20"/>
          <w:szCs w:val="20"/>
          <w:lang w:val="en-GB"/>
        </w:rPr>
        <w:t>Staff have access to an Employee Assistance Programme and Life Assurance scheme.</w:t>
      </w:r>
    </w:p>
    <w:p w14:paraId="4FB85CA7" w14:textId="77777777" w:rsidR="00DF78BC" w:rsidRPr="00400917" w:rsidRDefault="00DF78BC" w:rsidP="00400917">
      <w:pPr>
        <w:rPr>
          <w:rFonts w:ascii="Mosquito Pro" w:hAnsi="Mosquito Pro"/>
          <w:caps/>
          <w:sz w:val="32"/>
          <w:szCs w:val="32"/>
          <w:lang w:val="en-GB"/>
        </w:rPr>
      </w:pPr>
      <w:r w:rsidRPr="00400917">
        <w:rPr>
          <w:rFonts w:ascii="Mosquito Pro" w:hAnsi="Mosquito Pro"/>
          <w:sz w:val="32"/>
          <w:szCs w:val="32"/>
          <w:lang w:val="en-GB"/>
        </w:rPr>
        <w:t>Parking</w:t>
      </w:r>
    </w:p>
    <w:p w14:paraId="6EC748AF" w14:textId="2B545DD1" w:rsidR="00980AF9" w:rsidRPr="00400917" w:rsidRDefault="00CF379B" w:rsidP="00DF78BC">
      <w:pPr>
        <w:rPr>
          <w:rFonts w:ascii="Trebuchet MS" w:hAnsi="Trebuchet MS"/>
          <w:noProof/>
          <w:color w:val="auto"/>
          <w:sz w:val="20"/>
          <w:szCs w:val="20"/>
          <w:lang w:val="en-GB"/>
        </w:rPr>
      </w:pPr>
      <w:r w:rsidRPr="00400917">
        <w:rPr>
          <w:rFonts w:ascii="Trebuchet MS" w:hAnsi="Trebuchet MS"/>
          <w:sz w:val="20"/>
          <w:szCs w:val="20"/>
          <w:lang w:val="en-GB"/>
        </w:rPr>
        <w:t>Subsidised car parking is available in Salisbury Cathedral Close</w:t>
      </w:r>
      <w:r w:rsidR="00DF78BC" w:rsidRPr="00400917">
        <w:rPr>
          <w:rFonts w:ascii="Trebuchet MS" w:hAnsi="Trebuchet MS"/>
          <w:sz w:val="20"/>
          <w:szCs w:val="20"/>
          <w:lang w:val="en-GB"/>
        </w:rPr>
        <w:t>.</w:t>
      </w:r>
      <w:r w:rsidR="00E07EC5" w:rsidRPr="00400917">
        <w:rPr>
          <w:rFonts w:ascii="Trebuchet MS" w:hAnsi="Trebuchet MS"/>
          <w:noProof/>
          <w:color w:val="auto"/>
          <w:sz w:val="20"/>
          <w:szCs w:val="20"/>
          <w:lang w:val="en-GB"/>
        </w:rPr>
        <w:t xml:space="preserve"> </w:t>
      </w:r>
    </w:p>
    <w:p w14:paraId="6E3C4F7E" w14:textId="77777777" w:rsidR="00980AF9" w:rsidRDefault="00980AF9">
      <w:pPr>
        <w:rPr>
          <w:rFonts w:ascii="Trebuchet MS" w:hAnsi="Trebuchet MS"/>
          <w:noProof/>
          <w:color w:val="auto"/>
          <w:sz w:val="22"/>
          <w:szCs w:val="22"/>
          <w:lang w:val="en-GB"/>
        </w:rPr>
      </w:pPr>
      <w:r>
        <w:rPr>
          <w:rFonts w:ascii="Trebuchet MS" w:hAnsi="Trebuchet MS"/>
          <w:noProof/>
          <w:color w:val="auto"/>
          <w:sz w:val="22"/>
          <w:szCs w:val="22"/>
          <w:lang w:val="en-GB"/>
        </w:rPr>
        <w:br w:type="page"/>
      </w:r>
    </w:p>
    <w:p w14:paraId="1AC28099" w14:textId="778A9EAE" w:rsidR="00980AF9" w:rsidRPr="00400917" w:rsidRDefault="00980AF9" w:rsidP="00400917">
      <w:pPr>
        <w:jc w:val="center"/>
        <w:rPr>
          <w:rFonts w:ascii="Mosquito Pro" w:hAnsi="Mosquito Pro"/>
          <w:b/>
          <w:bCs/>
          <w:noProof/>
          <w:sz w:val="32"/>
          <w:szCs w:val="32"/>
          <w:lang w:val="en-GB"/>
        </w:rPr>
      </w:pPr>
      <w:r w:rsidRPr="00400917">
        <w:rPr>
          <w:rFonts w:ascii="Mosquito Pro" w:hAnsi="Mosquito Pro"/>
          <w:b/>
          <w:bCs/>
          <w:noProof/>
          <w:sz w:val="32"/>
          <w:szCs w:val="32"/>
          <w:lang w:val="en-GB"/>
        </w:rPr>
        <w:lastRenderedPageBreak/>
        <w:t>H</w:t>
      </w:r>
      <w:r w:rsidR="00400917">
        <w:rPr>
          <w:rFonts w:ascii="Mosquito Pro" w:hAnsi="Mosquito Pro"/>
          <w:b/>
          <w:bCs/>
          <w:noProof/>
          <w:sz w:val="32"/>
          <w:szCs w:val="32"/>
          <w:lang w:val="en-GB"/>
        </w:rPr>
        <w:t>OW TO APPLY</w:t>
      </w:r>
    </w:p>
    <w:p w14:paraId="32CC2FBF" w14:textId="77777777" w:rsidR="00980AF9" w:rsidRDefault="00980AF9" w:rsidP="00980AF9">
      <w:pPr>
        <w:rPr>
          <w:lang w:val="en-GB"/>
        </w:rPr>
      </w:pPr>
    </w:p>
    <w:p w14:paraId="0CCE9710" w14:textId="67D3FC2C" w:rsidR="002574F7" w:rsidRPr="00400917" w:rsidRDefault="0047299C" w:rsidP="0047299C">
      <w:pPr>
        <w:rPr>
          <w:rStyle w:val="Hyperlink"/>
          <w:rFonts w:ascii="Trebuchet MS" w:hAnsi="Trebuchet MS"/>
          <w:color w:val="auto"/>
          <w:sz w:val="22"/>
          <w:szCs w:val="22"/>
          <w:u w:val="none"/>
          <w:lang w:val="en-GB"/>
        </w:rPr>
      </w:pPr>
      <w:r w:rsidRPr="000469CF">
        <w:rPr>
          <w:rFonts w:ascii="Trebuchet MS" w:hAnsi="Trebuchet MS"/>
          <w:sz w:val="22"/>
          <w:szCs w:val="22"/>
          <w:lang w:val="en-GB"/>
        </w:rPr>
        <w:t>If you would like to have an informal discussion about the role</w:t>
      </w:r>
      <w:r w:rsidR="000469CF" w:rsidRPr="000469CF">
        <w:rPr>
          <w:rFonts w:ascii="Trebuchet MS" w:hAnsi="Trebuchet MS"/>
          <w:sz w:val="22"/>
          <w:szCs w:val="22"/>
          <w:lang w:val="en-GB"/>
        </w:rPr>
        <w:t xml:space="preserve">, </w:t>
      </w:r>
      <w:r w:rsidRPr="000469CF">
        <w:rPr>
          <w:rFonts w:ascii="Trebuchet MS" w:hAnsi="Trebuchet MS"/>
          <w:sz w:val="22"/>
          <w:szCs w:val="22"/>
          <w:lang w:val="en-GB"/>
        </w:rPr>
        <w:t>please</w:t>
      </w:r>
      <w:r w:rsidR="002574F7" w:rsidRPr="000469CF">
        <w:rPr>
          <w:rFonts w:ascii="Trebuchet MS" w:hAnsi="Trebuchet MS"/>
          <w:sz w:val="22"/>
          <w:szCs w:val="22"/>
          <w:lang w:val="en-GB"/>
        </w:rPr>
        <w:t xml:space="preserve"> </w:t>
      </w:r>
      <w:r w:rsidRPr="000469CF">
        <w:rPr>
          <w:rFonts w:ascii="Trebuchet MS" w:hAnsi="Trebuchet MS"/>
          <w:sz w:val="22"/>
          <w:szCs w:val="22"/>
          <w:lang w:val="en-GB"/>
        </w:rPr>
        <w:t xml:space="preserve">contact Nicola Stafford </w:t>
      </w:r>
      <w:r w:rsidR="002574F7" w:rsidRPr="000469CF">
        <w:rPr>
          <w:rFonts w:ascii="Trebuchet MS" w:hAnsi="Trebuchet MS"/>
          <w:sz w:val="22"/>
          <w:szCs w:val="22"/>
          <w:lang w:val="en-GB"/>
        </w:rPr>
        <w:t>– H</w:t>
      </w:r>
      <w:r w:rsidR="000469CF" w:rsidRPr="000469CF">
        <w:rPr>
          <w:rFonts w:ascii="Trebuchet MS" w:hAnsi="Trebuchet MS"/>
          <w:sz w:val="22"/>
          <w:szCs w:val="22"/>
          <w:lang w:val="en-GB"/>
        </w:rPr>
        <w:t>ead of Human Resources</w:t>
      </w:r>
      <w:r w:rsidR="000469CF">
        <w:rPr>
          <w:rFonts w:ascii="Trebuchet MS" w:hAnsi="Trebuchet MS"/>
          <w:sz w:val="22"/>
          <w:szCs w:val="22"/>
          <w:lang w:val="en-GB"/>
        </w:rPr>
        <w:t xml:space="preserve"> - </w:t>
      </w:r>
      <w:r w:rsidR="000469CF" w:rsidRPr="000469CF">
        <w:rPr>
          <w:rFonts w:ascii="Trebuchet MS" w:hAnsi="Trebuchet MS"/>
          <w:sz w:val="22"/>
          <w:szCs w:val="22"/>
          <w:lang w:val="en-GB"/>
        </w:rPr>
        <w:t>in the first instance s</w:t>
      </w:r>
      <w:r w:rsidR="00A05B74" w:rsidRPr="000469CF">
        <w:rPr>
          <w:rFonts w:ascii="Trebuchet MS" w:hAnsi="Trebuchet MS"/>
          <w:sz w:val="22"/>
          <w:szCs w:val="22"/>
          <w:lang w:val="en-GB"/>
        </w:rPr>
        <w:t>o this can be arranged</w:t>
      </w:r>
      <w:r w:rsidR="002574F7" w:rsidRPr="000469CF">
        <w:rPr>
          <w:rFonts w:ascii="Trebuchet MS" w:hAnsi="Trebuchet MS"/>
          <w:sz w:val="22"/>
          <w:szCs w:val="22"/>
          <w:lang w:val="en-GB"/>
        </w:rPr>
        <w:t xml:space="preserve"> – </w:t>
      </w:r>
      <w:hyperlink r:id="rId11" w:history="1">
        <w:r w:rsidR="002574F7" w:rsidRPr="000469CF">
          <w:rPr>
            <w:rStyle w:val="Hyperlink"/>
            <w:rFonts w:ascii="Trebuchet MS" w:hAnsi="Trebuchet MS"/>
            <w:color w:val="0070C0"/>
            <w:sz w:val="22"/>
            <w:szCs w:val="22"/>
            <w:lang w:val="en-GB"/>
          </w:rPr>
          <w:t>n.stafford@salcath.co.uk</w:t>
        </w:r>
      </w:hyperlink>
      <w:r w:rsidR="00400917" w:rsidRPr="000469CF">
        <w:rPr>
          <w:rStyle w:val="Hyperlink"/>
          <w:rFonts w:ascii="Trebuchet MS" w:hAnsi="Trebuchet MS"/>
          <w:color w:val="auto"/>
          <w:sz w:val="22"/>
          <w:szCs w:val="22"/>
          <w:lang w:val="en-GB"/>
        </w:rPr>
        <w:t>.</w:t>
      </w:r>
      <w:r w:rsidR="00400917" w:rsidRPr="00041680">
        <w:rPr>
          <w:rStyle w:val="Hyperlink"/>
          <w:rFonts w:ascii="Trebuchet MS" w:hAnsi="Trebuchet MS"/>
          <w:color w:val="auto"/>
          <w:sz w:val="22"/>
          <w:szCs w:val="22"/>
          <w:u w:val="none"/>
          <w:lang w:val="en-GB"/>
        </w:rPr>
        <w:t xml:space="preserve"> </w:t>
      </w:r>
    </w:p>
    <w:p w14:paraId="4F9CA738" w14:textId="1BB5ABBC" w:rsidR="0047299C" w:rsidRPr="00400917" w:rsidRDefault="00A05B74" w:rsidP="0047299C">
      <w:pPr>
        <w:rPr>
          <w:rFonts w:ascii="Trebuchet MS" w:hAnsi="Trebuchet MS"/>
          <w:sz w:val="22"/>
          <w:szCs w:val="22"/>
          <w:lang w:val="en-GB"/>
        </w:rPr>
      </w:pPr>
      <w:r w:rsidRPr="00400917">
        <w:rPr>
          <w:rFonts w:ascii="Trebuchet MS" w:hAnsi="Trebuchet MS"/>
          <w:sz w:val="22"/>
          <w:szCs w:val="22"/>
          <w:lang w:val="en-GB"/>
        </w:rPr>
        <w:t>To apply p</w:t>
      </w:r>
      <w:r w:rsidR="0047299C" w:rsidRPr="00400917">
        <w:rPr>
          <w:rFonts w:ascii="Trebuchet MS" w:hAnsi="Trebuchet MS"/>
          <w:sz w:val="22"/>
          <w:szCs w:val="22"/>
          <w:lang w:val="en-GB"/>
        </w:rPr>
        <w:t xml:space="preserve">lease complete </w:t>
      </w:r>
      <w:r w:rsidR="00400917">
        <w:rPr>
          <w:rFonts w:ascii="Trebuchet MS" w:hAnsi="Trebuchet MS"/>
          <w:sz w:val="22"/>
          <w:szCs w:val="22"/>
          <w:lang w:val="en-GB"/>
        </w:rPr>
        <w:t xml:space="preserve">the following forms </w:t>
      </w:r>
      <w:r w:rsidR="0047299C" w:rsidRPr="00400917">
        <w:rPr>
          <w:rFonts w:ascii="Trebuchet MS" w:hAnsi="Trebuchet MS"/>
          <w:sz w:val="22"/>
          <w:szCs w:val="22"/>
          <w:lang w:val="en-GB"/>
        </w:rPr>
        <w:t>and</w:t>
      </w:r>
      <w:r w:rsidR="00C87FDF" w:rsidRPr="00400917">
        <w:rPr>
          <w:rFonts w:ascii="Trebuchet MS" w:hAnsi="Trebuchet MS"/>
          <w:sz w:val="22"/>
          <w:szCs w:val="22"/>
          <w:lang w:val="en-GB"/>
        </w:rPr>
        <w:t xml:space="preserve"> e-mail the following information to </w:t>
      </w:r>
      <w:hyperlink r:id="rId12" w:history="1">
        <w:r w:rsidR="00C87FDF" w:rsidRPr="00041680">
          <w:rPr>
            <w:rStyle w:val="Hyperlink"/>
            <w:rFonts w:ascii="Trebuchet MS" w:hAnsi="Trebuchet MS"/>
            <w:color w:val="0070C0"/>
            <w:sz w:val="22"/>
            <w:szCs w:val="22"/>
            <w:lang w:val="en-GB"/>
          </w:rPr>
          <w:t>recruitment@salcath.co.uk</w:t>
        </w:r>
      </w:hyperlink>
      <w:r w:rsidR="00C87FDF" w:rsidRPr="00400917">
        <w:rPr>
          <w:rFonts w:ascii="Trebuchet MS" w:hAnsi="Trebuchet MS"/>
          <w:sz w:val="22"/>
          <w:szCs w:val="22"/>
          <w:lang w:val="en-GB"/>
        </w:rPr>
        <w:t xml:space="preserve"> </w:t>
      </w:r>
      <w:r w:rsidR="0047299C" w:rsidRPr="00400917">
        <w:rPr>
          <w:rFonts w:ascii="Trebuchet MS" w:hAnsi="Trebuchet MS"/>
          <w:sz w:val="22"/>
          <w:szCs w:val="22"/>
          <w:lang w:val="en-GB"/>
        </w:rPr>
        <w:t>;</w:t>
      </w:r>
    </w:p>
    <w:p w14:paraId="47C800A3" w14:textId="5076DFA1" w:rsidR="0047299C" w:rsidRPr="00400917" w:rsidRDefault="0047299C" w:rsidP="0047299C">
      <w:pPr>
        <w:pStyle w:val="ListParagraph"/>
        <w:numPr>
          <w:ilvl w:val="0"/>
          <w:numId w:val="12"/>
        </w:numPr>
        <w:rPr>
          <w:rFonts w:ascii="Trebuchet MS" w:hAnsi="Trebuchet MS"/>
          <w:sz w:val="22"/>
          <w:szCs w:val="22"/>
          <w:lang w:val="en-GB"/>
        </w:rPr>
      </w:pPr>
      <w:r w:rsidRPr="00400917">
        <w:rPr>
          <w:rFonts w:ascii="Trebuchet MS" w:hAnsi="Trebuchet MS"/>
          <w:sz w:val="22"/>
          <w:szCs w:val="22"/>
          <w:lang w:val="en-GB"/>
        </w:rPr>
        <w:t>Application F</w:t>
      </w:r>
      <w:r w:rsidR="001D13A6" w:rsidRPr="00400917">
        <w:rPr>
          <w:rFonts w:ascii="Trebuchet MS" w:hAnsi="Trebuchet MS"/>
          <w:sz w:val="22"/>
          <w:szCs w:val="22"/>
          <w:lang w:val="en-GB"/>
        </w:rPr>
        <w:t>orm</w:t>
      </w:r>
      <w:r w:rsidR="00A05B74" w:rsidRPr="00400917">
        <w:rPr>
          <w:rFonts w:ascii="Trebuchet MS" w:hAnsi="Trebuchet MS"/>
          <w:sz w:val="22"/>
          <w:szCs w:val="22"/>
          <w:lang w:val="en-GB"/>
        </w:rPr>
        <w:t xml:space="preserve"> including supporting statement</w:t>
      </w:r>
    </w:p>
    <w:p w14:paraId="5ECD3944" w14:textId="77777777" w:rsidR="00C87FDF" w:rsidRPr="00400917" w:rsidRDefault="0047299C" w:rsidP="0047299C">
      <w:pPr>
        <w:pStyle w:val="ListParagraph"/>
        <w:numPr>
          <w:ilvl w:val="0"/>
          <w:numId w:val="12"/>
        </w:numPr>
        <w:rPr>
          <w:rFonts w:ascii="Trebuchet MS" w:hAnsi="Trebuchet MS"/>
          <w:sz w:val="22"/>
          <w:szCs w:val="22"/>
          <w:lang w:val="en-GB"/>
        </w:rPr>
      </w:pPr>
      <w:r w:rsidRPr="00400917">
        <w:rPr>
          <w:rFonts w:ascii="Trebuchet MS" w:hAnsi="Trebuchet MS"/>
          <w:sz w:val="22"/>
          <w:szCs w:val="22"/>
          <w:lang w:val="en-GB"/>
        </w:rPr>
        <w:t>Equal Opportunities Form</w:t>
      </w:r>
    </w:p>
    <w:p w14:paraId="594C90FC" w14:textId="373408DB" w:rsidR="00C87FDF" w:rsidRPr="00400917" w:rsidRDefault="002574F7" w:rsidP="002574F7">
      <w:pPr>
        <w:pStyle w:val="ListParagraph"/>
        <w:numPr>
          <w:ilvl w:val="0"/>
          <w:numId w:val="12"/>
        </w:numPr>
        <w:rPr>
          <w:rFonts w:ascii="Trebuchet MS" w:hAnsi="Trebuchet MS"/>
          <w:sz w:val="22"/>
          <w:szCs w:val="22"/>
          <w:lang w:val="en-GB"/>
        </w:rPr>
      </w:pPr>
      <w:r w:rsidRPr="00400917">
        <w:rPr>
          <w:rFonts w:ascii="Trebuchet MS" w:hAnsi="Trebuchet MS"/>
          <w:sz w:val="22"/>
          <w:szCs w:val="22"/>
          <w:lang w:val="en-GB"/>
        </w:rPr>
        <w:t>CV</w:t>
      </w:r>
    </w:p>
    <w:p w14:paraId="6962E991" w14:textId="77777777" w:rsidR="00C87FDF" w:rsidRDefault="00C87FDF" w:rsidP="00C87FDF">
      <w:pPr>
        <w:rPr>
          <w:rFonts w:ascii="Trebuchet MS" w:hAnsi="Trebuchet MS"/>
          <w:sz w:val="22"/>
          <w:szCs w:val="22"/>
          <w:lang w:val="en-GB"/>
        </w:rPr>
      </w:pPr>
    </w:p>
    <w:p w14:paraId="350B667A" w14:textId="3D1D56E9" w:rsidR="00D56260" w:rsidRPr="00400917" w:rsidRDefault="00400917" w:rsidP="00400917">
      <w:pPr>
        <w:rPr>
          <w:rFonts w:ascii="Trebuchet MS" w:hAnsi="Trebuchet MS"/>
          <w:color w:val="auto"/>
          <w:sz w:val="22"/>
          <w:szCs w:val="22"/>
          <w:highlight w:val="yellow"/>
          <w:lang w:val="en-GB"/>
        </w:rPr>
      </w:pPr>
      <w:r>
        <w:rPr>
          <w:rFonts w:ascii="Trebuchet MS" w:hAnsi="Trebuchet MS"/>
          <w:color w:val="auto"/>
          <w:sz w:val="22"/>
          <w:szCs w:val="22"/>
          <w:lang w:val="en-GB"/>
        </w:rPr>
        <w:t>The c</w:t>
      </w:r>
      <w:r w:rsidR="00C87FDF" w:rsidRPr="00400917">
        <w:rPr>
          <w:rFonts w:ascii="Trebuchet MS" w:hAnsi="Trebuchet MS"/>
          <w:color w:val="auto"/>
          <w:sz w:val="22"/>
          <w:szCs w:val="22"/>
          <w:lang w:val="en-GB"/>
        </w:rPr>
        <w:t xml:space="preserve">losing </w:t>
      </w:r>
      <w:r>
        <w:rPr>
          <w:rFonts w:ascii="Trebuchet MS" w:hAnsi="Trebuchet MS"/>
          <w:color w:val="auto"/>
          <w:sz w:val="22"/>
          <w:szCs w:val="22"/>
          <w:lang w:val="en-GB"/>
        </w:rPr>
        <w:t>d</w:t>
      </w:r>
      <w:r w:rsidR="00C87FDF" w:rsidRPr="00400917">
        <w:rPr>
          <w:rFonts w:ascii="Trebuchet MS" w:hAnsi="Trebuchet MS"/>
          <w:color w:val="auto"/>
          <w:sz w:val="22"/>
          <w:szCs w:val="22"/>
          <w:lang w:val="en-GB"/>
        </w:rPr>
        <w:t xml:space="preserve">ate for </w:t>
      </w:r>
      <w:r w:rsidR="00C87FDF" w:rsidRPr="000469CF">
        <w:rPr>
          <w:rFonts w:ascii="Trebuchet MS" w:hAnsi="Trebuchet MS"/>
          <w:color w:val="auto"/>
          <w:sz w:val="22"/>
          <w:szCs w:val="22"/>
          <w:lang w:val="en-GB"/>
        </w:rPr>
        <w:t>applications</w:t>
      </w:r>
      <w:r w:rsidRPr="000469CF">
        <w:rPr>
          <w:rFonts w:ascii="Trebuchet MS" w:hAnsi="Trebuchet MS"/>
          <w:color w:val="auto"/>
          <w:sz w:val="22"/>
          <w:szCs w:val="22"/>
          <w:lang w:val="en-GB"/>
        </w:rPr>
        <w:t xml:space="preserve"> </w:t>
      </w:r>
      <w:proofErr w:type="gramStart"/>
      <w:r w:rsidRPr="000469CF">
        <w:rPr>
          <w:rFonts w:ascii="Trebuchet MS" w:hAnsi="Trebuchet MS"/>
          <w:color w:val="auto"/>
          <w:sz w:val="22"/>
          <w:szCs w:val="22"/>
          <w:lang w:val="en-GB"/>
        </w:rPr>
        <w:t>is</w:t>
      </w:r>
      <w:r w:rsidR="000469CF" w:rsidRPr="000469CF">
        <w:rPr>
          <w:rFonts w:ascii="Trebuchet MS" w:hAnsi="Trebuchet MS"/>
          <w:color w:val="auto"/>
          <w:sz w:val="22"/>
          <w:szCs w:val="22"/>
          <w:lang w:val="en-GB"/>
        </w:rPr>
        <w:t>:</w:t>
      </w:r>
      <w:proofErr w:type="gramEnd"/>
      <w:r w:rsidR="000469CF" w:rsidRPr="000469CF">
        <w:rPr>
          <w:rFonts w:ascii="Trebuchet MS" w:hAnsi="Trebuchet MS"/>
          <w:color w:val="auto"/>
          <w:sz w:val="22"/>
          <w:szCs w:val="22"/>
          <w:lang w:val="en-GB"/>
        </w:rPr>
        <w:t xml:space="preserve"> Friday 10</w:t>
      </w:r>
      <w:r w:rsidR="000469CF" w:rsidRPr="000469CF">
        <w:rPr>
          <w:rFonts w:ascii="Trebuchet MS" w:hAnsi="Trebuchet MS"/>
          <w:color w:val="auto"/>
          <w:sz w:val="22"/>
          <w:szCs w:val="22"/>
          <w:vertAlign w:val="superscript"/>
          <w:lang w:val="en-GB"/>
        </w:rPr>
        <w:t>th</w:t>
      </w:r>
      <w:r w:rsidR="000469CF" w:rsidRPr="000469CF">
        <w:rPr>
          <w:rFonts w:ascii="Trebuchet MS" w:hAnsi="Trebuchet MS"/>
          <w:color w:val="auto"/>
          <w:sz w:val="22"/>
          <w:szCs w:val="22"/>
          <w:lang w:val="en-GB"/>
        </w:rPr>
        <w:t xml:space="preserve"> January 2025.</w:t>
      </w:r>
    </w:p>
    <w:p w14:paraId="3FF437F4" w14:textId="4EC86F35" w:rsidR="00CE63B6" w:rsidRPr="00400917" w:rsidRDefault="00CE63B6" w:rsidP="00CE63B6">
      <w:pPr>
        <w:jc w:val="both"/>
        <w:rPr>
          <w:rFonts w:ascii="Trebuchet MS" w:hAnsi="Trebuchet MS"/>
          <w:sz w:val="22"/>
          <w:szCs w:val="22"/>
        </w:rPr>
      </w:pPr>
      <w:r w:rsidRPr="00400917">
        <w:rPr>
          <w:rFonts w:ascii="Trebuchet MS" w:hAnsi="Trebuchet MS"/>
          <w:sz w:val="22"/>
          <w:szCs w:val="22"/>
        </w:rPr>
        <w:t xml:space="preserve">Due to the volume of </w:t>
      </w:r>
      <w:r w:rsidR="00CA2B03" w:rsidRPr="00400917">
        <w:rPr>
          <w:rFonts w:ascii="Trebuchet MS" w:hAnsi="Trebuchet MS"/>
          <w:sz w:val="22"/>
          <w:szCs w:val="22"/>
        </w:rPr>
        <w:t>applications,</w:t>
      </w:r>
      <w:r w:rsidRPr="00400917">
        <w:rPr>
          <w:rFonts w:ascii="Trebuchet MS" w:hAnsi="Trebuchet MS"/>
          <w:sz w:val="22"/>
          <w:szCs w:val="22"/>
        </w:rPr>
        <w:t xml:space="preserve"> we are currently receiving, it will only be possible to contact shortlisted candidates regarding the outcome of their application. If you have not been invited to attend an interview within 2 weeks of the closing date, please assume your application has been unsuccessful. </w:t>
      </w:r>
    </w:p>
    <w:p w14:paraId="17135FB7" w14:textId="77777777" w:rsidR="00CE63B6" w:rsidRPr="00400917" w:rsidRDefault="00CE63B6" w:rsidP="00CE63B6">
      <w:pPr>
        <w:jc w:val="both"/>
        <w:rPr>
          <w:rFonts w:ascii="Trebuchet MS" w:hAnsi="Trebuchet MS"/>
          <w:sz w:val="22"/>
          <w:szCs w:val="22"/>
          <w:lang w:val="en-GB"/>
        </w:rPr>
      </w:pPr>
      <w:r w:rsidRPr="00400917">
        <w:rPr>
          <w:rFonts w:ascii="Trebuchet MS" w:hAnsi="Trebuchet MS"/>
          <w:sz w:val="22"/>
          <w:szCs w:val="22"/>
        </w:rPr>
        <w:t>Thank you for your understanding and for your interest in working at Salisbury Cathedral</w:t>
      </w:r>
      <w:r w:rsidRPr="00400917">
        <w:rPr>
          <w:rFonts w:ascii="Trebuchet MS" w:hAnsi="Trebuchet MS"/>
          <w:i/>
          <w:iCs/>
          <w:sz w:val="22"/>
          <w:szCs w:val="22"/>
        </w:rPr>
        <w:t>.</w:t>
      </w:r>
    </w:p>
    <w:p w14:paraId="5D4B9B50" w14:textId="77777777" w:rsidR="002452C5" w:rsidRPr="002452C5" w:rsidRDefault="002452C5" w:rsidP="002452C5">
      <w:pPr>
        <w:pStyle w:val="ListParagraph"/>
        <w:rPr>
          <w:rFonts w:ascii="Trebuchet MS" w:hAnsi="Trebuchet MS"/>
          <w:sz w:val="22"/>
          <w:szCs w:val="22"/>
          <w:lang w:val="en-GB"/>
        </w:rPr>
      </w:pPr>
    </w:p>
    <w:p w14:paraId="38922FDE" w14:textId="545B0C5C" w:rsidR="002452C5" w:rsidRPr="00041680" w:rsidRDefault="002452C5" w:rsidP="00400917">
      <w:pPr>
        <w:rPr>
          <w:rFonts w:ascii="Trebuchet MS" w:hAnsi="Trebuchet MS"/>
          <w:b/>
          <w:bCs/>
          <w:caps/>
          <w:color w:val="0070C0"/>
          <w:sz w:val="22"/>
          <w:szCs w:val="22"/>
          <w:lang w:val="en-GB"/>
        </w:rPr>
      </w:pPr>
      <w:r w:rsidRPr="00400917">
        <w:rPr>
          <w:rFonts w:ascii="Trebuchet MS" w:hAnsi="Trebuchet MS"/>
          <w:sz w:val="22"/>
          <w:szCs w:val="22"/>
          <w:lang w:val="en-GB"/>
        </w:rPr>
        <w:t>Interview</w:t>
      </w:r>
      <w:r w:rsidR="00400917">
        <w:rPr>
          <w:rFonts w:ascii="Trebuchet MS" w:hAnsi="Trebuchet MS"/>
          <w:sz w:val="22"/>
          <w:szCs w:val="22"/>
          <w:lang w:val="en-GB"/>
        </w:rPr>
        <w:t xml:space="preserve">s are expected to take place </w:t>
      </w:r>
      <w:r w:rsidR="00CA2B03">
        <w:rPr>
          <w:rFonts w:ascii="Trebuchet MS" w:hAnsi="Trebuchet MS"/>
          <w:sz w:val="22"/>
          <w:szCs w:val="22"/>
          <w:lang w:val="en-GB"/>
        </w:rPr>
        <w:t>on Monday 27</w:t>
      </w:r>
      <w:r w:rsidR="00CA2B03" w:rsidRPr="00CA2B03">
        <w:rPr>
          <w:rFonts w:ascii="Trebuchet MS" w:hAnsi="Trebuchet MS"/>
          <w:sz w:val="22"/>
          <w:szCs w:val="22"/>
          <w:vertAlign w:val="superscript"/>
          <w:lang w:val="en-GB"/>
        </w:rPr>
        <w:t>th</w:t>
      </w:r>
      <w:r w:rsidR="00CA2B03">
        <w:rPr>
          <w:rFonts w:ascii="Trebuchet MS" w:hAnsi="Trebuchet MS"/>
          <w:sz w:val="22"/>
          <w:szCs w:val="22"/>
          <w:lang w:val="en-GB"/>
        </w:rPr>
        <w:t xml:space="preserve"> January 2025.</w:t>
      </w:r>
    </w:p>
    <w:p w14:paraId="66AF1C14" w14:textId="524FA7A6" w:rsidR="002452C5" w:rsidRDefault="002452C5" w:rsidP="00041680">
      <w:pPr>
        <w:spacing w:after="0" w:line="240" w:lineRule="auto"/>
        <w:jc w:val="both"/>
        <w:rPr>
          <w:rFonts w:ascii="Trebuchet MS" w:hAnsi="Trebuchet MS"/>
          <w:sz w:val="22"/>
          <w:szCs w:val="22"/>
          <w:lang w:val="en-GB"/>
        </w:rPr>
      </w:pPr>
      <w:r w:rsidRPr="002452C5">
        <w:rPr>
          <w:rFonts w:ascii="Trebuchet MS" w:hAnsi="Trebuchet MS"/>
          <w:sz w:val="22"/>
          <w:szCs w:val="22"/>
          <w:lang w:val="en-GB"/>
        </w:rPr>
        <w:t xml:space="preserve">If you are invited for </w:t>
      </w:r>
      <w:r w:rsidR="006B4241" w:rsidRPr="002452C5">
        <w:rPr>
          <w:rFonts w:ascii="Trebuchet MS" w:hAnsi="Trebuchet MS"/>
          <w:sz w:val="22"/>
          <w:szCs w:val="22"/>
          <w:lang w:val="en-GB"/>
        </w:rPr>
        <w:t>interview,</w:t>
      </w:r>
      <w:r w:rsidRPr="002452C5">
        <w:rPr>
          <w:rFonts w:ascii="Trebuchet MS" w:hAnsi="Trebuchet MS"/>
          <w:sz w:val="22"/>
          <w:szCs w:val="22"/>
          <w:lang w:val="en-GB"/>
        </w:rPr>
        <w:t xml:space="preserve"> you </w:t>
      </w:r>
      <w:r w:rsidR="005C7B9B">
        <w:rPr>
          <w:rFonts w:ascii="Trebuchet MS" w:hAnsi="Trebuchet MS"/>
          <w:sz w:val="22"/>
          <w:szCs w:val="22"/>
          <w:lang w:val="en-GB"/>
        </w:rPr>
        <w:t>will</w:t>
      </w:r>
      <w:r w:rsidRPr="002452C5">
        <w:rPr>
          <w:rFonts w:ascii="Trebuchet MS" w:hAnsi="Trebuchet MS"/>
          <w:sz w:val="22"/>
          <w:szCs w:val="22"/>
          <w:lang w:val="en-GB"/>
        </w:rPr>
        <w:t xml:space="preserve"> be asked to produce evidence of your eligibility to work in the UK. </w:t>
      </w:r>
    </w:p>
    <w:p w14:paraId="28F728C6" w14:textId="77777777" w:rsidR="00041680" w:rsidRDefault="00041680" w:rsidP="00041680">
      <w:pPr>
        <w:spacing w:after="0" w:line="240" w:lineRule="auto"/>
        <w:jc w:val="both"/>
        <w:rPr>
          <w:rFonts w:ascii="Trebuchet MS" w:hAnsi="Trebuchet MS"/>
          <w:sz w:val="22"/>
          <w:szCs w:val="22"/>
          <w:lang w:val="en-GB"/>
        </w:rPr>
      </w:pPr>
    </w:p>
    <w:p w14:paraId="66D5155D" w14:textId="76246007" w:rsidR="002452C5" w:rsidRPr="002452C5" w:rsidRDefault="002452C5" w:rsidP="00041680">
      <w:pPr>
        <w:spacing w:after="0" w:line="240" w:lineRule="auto"/>
        <w:jc w:val="both"/>
        <w:rPr>
          <w:rFonts w:ascii="Trebuchet MS" w:hAnsi="Trebuchet MS"/>
          <w:sz w:val="22"/>
          <w:szCs w:val="22"/>
          <w:lang w:val="en-GB"/>
        </w:rPr>
      </w:pPr>
      <w:r w:rsidRPr="002452C5">
        <w:rPr>
          <w:rFonts w:ascii="Trebuchet MS" w:hAnsi="Trebuchet MS"/>
          <w:sz w:val="22"/>
          <w:szCs w:val="22"/>
          <w:lang w:val="en-GB"/>
        </w:rPr>
        <w:t xml:space="preserve">Offers of employment are </w:t>
      </w:r>
      <w:r w:rsidRPr="00400917">
        <w:rPr>
          <w:rFonts w:ascii="Trebuchet MS" w:hAnsi="Trebuchet MS"/>
          <w:sz w:val="22"/>
          <w:szCs w:val="22"/>
          <w:lang w:val="en-GB"/>
        </w:rPr>
        <w:t>subject to satisfactory references, medical clearance and a Disclosure and Barring Service (DBS) check at enhanced</w:t>
      </w:r>
      <w:r w:rsidRPr="002452C5">
        <w:rPr>
          <w:rFonts w:ascii="Trebuchet MS" w:hAnsi="Trebuchet MS"/>
          <w:sz w:val="22"/>
          <w:szCs w:val="22"/>
          <w:lang w:val="en-GB"/>
        </w:rPr>
        <w:t xml:space="preserve"> level</w:t>
      </w:r>
      <w:r w:rsidR="005C7B9B">
        <w:rPr>
          <w:rFonts w:ascii="Trebuchet MS" w:hAnsi="Trebuchet MS"/>
          <w:sz w:val="22"/>
          <w:szCs w:val="22"/>
          <w:lang w:val="en-GB"/>
        </w:rPr>
        <w:t>.</w:t>
      </w:r>
    </w:p>
    <w:p w14:paraId="17A1726B" w14:textId="77777777" w:rsidR="002452C5" w:rsidRPr="002452C5" w:rsidRDefault="002452C5" w:rsidP="002452C5">
      <w:pPr>
        <w:rPr>
          <w:rFonts w:ascii="Trebuchet MS" w:hAnsi="Trebuchet MS"/>
          <w:sz w:val="22"/>
          <w:szCs w:val="22"/>
          <w:lang w:val="en-GB"/>
        </w:rPr>
      </w:pPr>
    </w:p>
    <w:p w14:paraId="27AF4059" w14:textId="77777777" w:rsidR="00980AF9" w:rsidRPr="00980AF9" w:rsidRDefault="00980AF9" w:rsidP="00980AF9">
      <w:pPr>
        <w:rPr>
          <w:lang w:val="en-GB"/>
        </w:rPr>
      </w:pPr>
    </w:p>
    <w:p w14:paraId="09446922" w14:textId="77777777" w:rsidR="00E07EC5" w:rsidRPr="00980AF9" w:rsidRDefault="00980AF9" w:rsidP="00DF78BC">
      <w:pPr>
        <w:rPr>
          <w:rFonts w:ascii="Trebuchet MS" w:hAnsi="Trebuchet MS"/>
          <w:sz w:val="22"/>
          <w:szCs w:val="22"/>
          <w:lang w:val="en-GB"/>
        </w:rPr>
      </w:pPr>
      <w:r>
        <w:rPr>
          <w:rFonts w:ascii="Trebuchet MS" w:hAnsi="Trebuchet MS"/>
          <w:noProof/>
          <w:color w:val="auto"/>
          <w:sz w:val="22"/>
          <w:szCs w:val="22"/>
          <w:lang w:val="en-GB"/>
        </w:rPr>
        <w:lastRenderedPageBreak/>
        <w:drawing>
          <wp:anchor distT="0" distB="0" distL="114300" distR="114300" simplePos="0" relativeHeight="251660288" behindDoc="1" locked="0" layoutInCell="1" allowOverlap="1" wp14:anchorId="08738C8A" wp14:editId="53E32E06">
            <wp:simplePos x="0" y="0"/>
            <wp:positionH relativeFrom="column">
              <wp:posOffset>-457200</wp:posOffset>
            </wp:positionH>
            <wp:positionV relativeFrom="page">
              <wp:posOffset>-53975</wp:posOffset>
            </wp:positionV>
            <wp:extent cx="7773035" cy="10727055"/>
            <wp:effectExtent l="0" t="0" r="0" b="0"/>
            <wp:wrapTight wrapText="bothSides">
              <wp:wrapPolygon edited="0">
                <wp:start x="0" y="0"/>
                <wp:lineTo x="0" y="21558"/>
                <wp:lineTo x="21545" y="21558"/>
                <wp:lineTo x="21545" y="0"/>
                <wp:lineTo x="0" y="0"/>
              </wp:wrapPolygon>
            </wp:wrapTight>
            <wp:docPr id="1377841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3035" cy="10727055"/>
                    </a:xfrm>
                    <a:prstGeom prst="rect">
                      <a:avLst/>
                    </a:prstGeom>
                    <a:noFill/>
                  </pic:spPr>
                </pic:pic>
              </a:graphicData>
            </a:graphic>
            <wp14:sizeRelH relativeFrom="margin">
              <wp14:pctWidth>0</wp14:pctWidth>
            </wp14:sizeRelH>
            <wp14:sizeRelV relativeFrom="margin">
              <wp14:pctHeight>0</wp14:pctHeight>
            </wp14:sizeRelV>
          </wp:anchor>
        </w:drawing>
      </w:r>
    </w:p>
    <w:sectPr w:rsidR="00E07EC5" w:rsidRPr="00980AF9" w:rsidSect="009049E8">
      <w:headerReference w:type="default" r:id="rId14"/>
      <w:headerReference w:type="first" r:id="rId15"/>
      <w:footerReference w:type="first" r:id="rId16"/>
      <w:pgSz w:w="11906" w:h="16838" w:code="9"/>
      <w:pgMar w:top="2977" w:right="720" w:bottom="576" w:left="720" w:header="144"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58C39" w14:textId="77777777" w:rsidR="009049E8" w:rsidRDefault="009049E8" w:rsidP="00B21D64">
      <w:pPr>
        <w:spacing w:after="0" w:line="240" w:lineRule="auto"/>
      </w:pPr>
      <w:r>
        <w:separator/>
      </w:r>
    </w:p>
  </w:endnote>
  <w:endnote w:type="continuationSeparator" w:id="0">
    <w:p w14:paraId="72FDBDC9" w14:textId="77777777" w:rsidR="009049E8" w:rsidRDefault="009049E8" w:rsidP="00B21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osquito Pro">
    <w:altName w:val="Calibri"/>
    <w:panose1 w:val="00000000000000000000"/>
    <w:charset w:val="00"/>
    <w:family w:val="modern"/>
    <w:notTrueType/>
    <w:pitch w:val="variable"/>
    <w:sig w:usb0="A00000AF" w:usb1="5000205A" w:usb2="00000000" w:usb3="00000000" w:csb0="0000009B"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E5947" w14:textId="77777777" w:rsidR="004A4B25" w:rsidRDefault="00A13C7D">
    <w:pPr>
      <w:pStyle w:val="Footer"/>
    </w:pPr>
    <w:r>
      <w:rPr>
        <w:noProof/>
      </w:rPr>
      <w:drawing>
        <wp:anchor distT="0" distB="0" distL="114300" distR="114300" simplePos="0" relativeHeight="251670528" behindDoc="0" locked="0" layoutInCell="1" allowOverlap="1" wp14:anchorId="61055BA4" wp14:editId="25999333">
          <wp:simplePos x="0" y="0"/>
          <wp:positionH relativeFrom="column">
            <wp:posOffset>4693835</wp:posOffset>
          </wp:positionH>
          <wp:positionV relativeFrom="paragraph">
            <wp:posOffset>-2083928</wp:posOffset>
          </wp:positionV>
          <wp:extent cx="2062480" cy="2004695"/>
          <wp:effectExtent l="0" t="0" r="0" b="0"/>
          <wp:wrapNone/>
          <wp:docPr id="1619733022" name="Image 4"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 4" descr="A black and white logo&#10;&#10;Description automatically generated"/>
                  <pic:cNvPicPr/>
                </pic:nvPicPr>
                <pic:blipFill>
                  <a:blip r:embed="rId1" cstate="print"/>
                  <a:stretch>
                    <a:fillRect/>
                  </a:stretch>
                </pic:blipFill>
                <pic:spPr>
                  <a:xfrm>
                    <a:off x="0" y="0"/>
                    <a:ext cx="2062480" cy="200469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EA0F19" w14:textId="77777777" w:rsidR="009049E8" w:rsidRDefault="009049E8" w:rsidP="00B21D64">
      <w:pPr>
        <w:spacing w:after="0" w:line="240" w:lineRule="auto"/>
      </w:pPr>
      <w:r>
        <w:separator/>
      </w:r>
    </w:p>
  </w:footnote>
  <w:footnote w:type="continuationSeparator" w:id="0">
    <w:p w14:paraId="4974624E" w14:textId="77777777" w:rsidR="009049E8" w:rsidRDefault="009049E8" w:rsidP="00B21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09585" w14:textId="77777777" w:rsidR="00B21D64" w:rsidRDefault="004A4B25">
    <w:pPr>
      <w:pStyle w:val="Header"/>
    </w:pPr>
    <w:r>
      <w:rPr>
        <w:noProof/>
      </w:rPr>
      <mc:AlternateContent>
        <mc:Choice Requires="wps">
          <w:drawing>
            <wp:anchor distT="0" distB="0" distL="114300" distR="114300" simplePos="0" relativeHeight="251663360" behindDoc="0" locked="0" layoutInCell="1" allowOverlap="1" wp14:anchorId="21657DB2" wp14:editId="4D93E7DC">
              <wp:simplePos x="0" y="0"/>
              <wp:positionH relativeFrom="column">
                <wp:posOffset>-197893</wp:posOffset>
              </wp:positionH>
              <wp:positionV relativeFrom="paragraph">
                <wp:posOffset>99629</wp:posOffset>
              </wp:positionV>
              <wp:extent cx="4926842" cy="1432531"/>
              <wp:effectExtent l="0" t="0" r="0" b="0"/>
              <wp:wrapNone/>
              <wp:docPr id="1130534827" name="Text Box 2"/>
              <wp:cNvGraphicFramePr/>
              <a:graphic xmlns:a="http://schemas.openxmlformats.org/drawingml/2006/main">
                <a:graphicData uri="http://schemas.microsoft.com/office/word/2010/wordprocessingShape">
                  <wps:wsp>
                    <wps:cNvSpPr txBox="1"/>
                    <wps:spPr>
                      <a:xfrm>
                        <a:off x="0" y="0"/>
                        <a:ext cx="4926842" cy="1432531"/>
                      </a:xfrm>
                      <a:prstGeom prst="rect">
                        <a:avLst/>
                      </a:prstGeom>
                      <a:noFill/>
                      <a:ln w="6350">
                        <a:noFill/>
                      </a:ln>
                    </wps:spPr>
                    <wps:txb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37B70440" w:rsidR="004A4B25" w:rsidRPr="009049E8" w:rsidRDefault="007565F1"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 xml:space="preserve">Health &amp; Safety and Security Manager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57DB2" id="_x0000_t202" coordsize="21600,21600" o:spt="202" path="m,l,21600r21600,l21600,xe">
              <v:stroke joinstyle="miter"/>
              <v:path gradientshapeok="t" o:connecttype="rect"/>
            </v:shapetype>
            <v:shape id="Text Box 2" o:spid="_x0000_s1026" type="#_x0000_t202" style="position:absolute;margin-left:-15.6pt;margin-top:7.85pt;width:387.95pt;height:11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" filled="f" stroked="f" strokeweight=".5pt">
              <v:textbo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37B70440" w:rsidR="004A4B25" w:rsidRPr="009049E8" w:rsidRDefault="007565F1"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 xml:space="preserve">Health &amp; Safety and Security Manager </w:t>
                    </w:r>
                  </w:p>
                </w:txbxContent>
              </v:textbox>
            </v:shape>
          </w:pict>
        </mc:Fallback>
      </mc:AlternateContent>
    </w:r>
    <w:r w:rsidR="00564FD4">
      <w:rPr>
        <w:noProof/>
      </w:rPr>
      <w:drawing>
        <wp:anchor distT="0" distB="0" distL="114300" distR="114300" simplePos="0" relativeHeight="251661312" behindDoc="0" locked="0" layoutInCell="1" allowOverlap="1" wp14:anchorId="3E32C6BA" wp14:editId="3CFEA550">
          <wp:simplePos x="0" y="0"/>
          <wp:positionH relativeFrom="column">
            <wp:posOffset>5260615</wp:posOffset>
          </wp:positionH>
          <wp:positionV relativeFrom="paragraph">
            <wp:posOffset>99344</wp:posOffset>
          </wp:positionV>
          <wp:extent cx="1475105" cy="1432560"/>
          <wp:effectExtent l="0" t="0" r="0" b="0"/>
          <wp:wrapNone/>
          <wp:docPr id="1306050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anchor>
      </w:drawing>
    </w:r>
    <w:r w:rsidR="00F70388">
      <w:rPr>
        <w:noProof/>
      </w:rPr>
      <mc:AlternateContent>
        <mc:Choice Requires="wps">
          <w:drawing>
            <wp:anchor distT="0" distB="0" distL="114300" distR="114300" simplePos="0" relativeHeight="251655168" behindDoc="0" locked="0" layoutInCell="1" allowOverlap="1" wp14:anchorId="1018BC71" wp14:editId="2001EE61">
              <wp:simplePos x="0" y="0"/>
              <wp:positionH relativeFrom="column">
                <wp:posOffset>-607032</wp:posOffset>
              </wp:positionH>
              <wp:positionV relativeFrom="paragraph">
                <wp:posOffset>-147140</wp:posOffset>
              </wp:positionV>
              <wp:extent cx="7790250" cy="1802229"/>
              <wp:effectExtent l="0" t="0" r="1270" b="7620"/>
              <wp:wrapNone/>
              <wp:docPr id="1" name="Rectangle 4">
                <a:extLst xmlns:a="http://schemas.openxmlformats.org/drawingml/2006/main">
                  <a:ext uri="{FF2B5EF4-FFF2-40B4-BE49-F238E27FC236}">
                    <a16:creationId xmlns:a16="http://schemas.microsoft.com/office/drawing/2014/main" id="{7BC5FE86-2E8F-4B97-849C-CBEFA6E48077}"/>
                  </a:ext>
                </a:extLst>
              </wp:docPr>
              <wp:cNvGraphicFramePr/>
              <a:graphic xmlns:a="http://schemas.openxmlformats.org/drawingml/2006/main">
                <a:graphicData uri="http://schemas.microsoft.com/office/word/2010/wordprocessingShape">
                  <wps:wsp>
                    <wps:cNvSpPr/>
                    <wps:spPr>
                      <a:xfrm>
                        <a:off x="0" y="0"/>
                        <a:ext cx="7790250" cy="1802229"/>
                      </a:xfrm>
                      <a:prstGeom prst="rect">
                        <a:avLst/>
                      </a:prstGeom>
                      <a:solidFill>
                        <a:srgbClr val="2D4758"/>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rect w14:anchorId="2FD1B2E6" id="Rectangle 4" o:spid="_x0000_s1026" style="position:absolute;margin-left:-47.8pt;margin-top:-11.6pt;width:613.4pt;height:141.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" fillcolor="#2d4758" stroked="f" strokeweight="1pt"/>
          </w:pict>
        </mc:Fallback>
      </mc:AlternateContent>
    </w:r>
    <w:r w:rsidR="00564FD4">
      <w:rPr>
        <w:noProof/>
      </w:rPr>
      <w:drawing>
        <wp:inline distT="0" distB="0" distL="0" distR="0" wp14:anchorId="0522C2FA" wp14:editId="219EAC17">
          <wp:extent cx="1475105" cy="1432560"/>
          <wp:effectExtent l="0" t="0" r="0" b="0"/>
          <wp:docPr id="1454113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3BBFD" w14:textId="77777777" w:rsidR="00C0346C" w:rsidRDefault="004A4B25">
    <w:pPr>
      <w:pStyle w:val="Header"/>
    </w:pPr>
    <w:r>
      <w:rPr>
        <w:noProof/>
      </w:rPr>
      <mc:AlternateContent>
        <mc:Choice Requires="wps">
          <w:drawing>
            <wp:anchor distT="0" distB="0" distL="114300" distR="114300" simplePos="0" relativeHeight="251667456" behindDoc="0" locked="0" layoutInCell="1" allowOverlap="1" wp14:anchorId="5F3CBBD4" wp14:editId="37FEAD2D">
              <wp:simplePos x="0" y="0"/>
              <wp:positionH relativeFrom="column">
                <wp:posOffset>-429904</wp:posOffset>
              </wp:positionH>
              <wp:positionV relativeFrom="paragraph">
                <wp:posOffset>5135653</wp:posOffset>
              </wp:positionV>
              <wp:extent cx="7559675" cy="5453743"/>
              <wp:effectExtent l="0" t="0" r="3175" b="0"/>
              <wp:wrapNone/>
              <wp:docPr id="3" name="Graphic 3"/>
              <wp:cNvGraphicFramePr/>
              <a:graphic xmlns:a="http://schemas.openxmlformats.org/drawingml/2006/main">
                <a:graphicData uri="http://schemas.microsoft.com/office/word/2010/wordprocessingShape">
                  <wps:wsp>
                    <wps:cNvSpPr/>
                    <wps:spPr>
                      <a:xfrm>
                        <a:off x="0" y="0"/>
                        <a:ext cx="7559675" cy="5453743"/>
                      </a:xfrm>
                      <a:custGeom>
                        <a:avLst/>
                        <a:gdLst/>
                        <a:ahLst/>
                        <a:cxnLst/>
                        <a:rect l="l" t="t" r="r" b="b"/>
                        <a:pathLst>
                          <a:path w="7560309" h="5454015">
                            <a:moveTo>
                              <a:pt x="7559992" y="0"/>
                            </a:moveTo>
                            <a:lnTo>
                              <a:pt x="0" y="0"/>
                            </a:lnTo>
                            <a:lnTo>
                              <a:pt x="0" y="5453989"/>
                            </a:lnTo>
                            <a:lnTo>
                              <a:pt x="7559992" y="5453989"/>
                            </a:lnTo>
                            <a:lnTo>
                              <a:pt x="7559992" y="0"/>
                            </a:lnTo>
                            <a:close/>
                          </a:path>
                        </a:pathLst>
                      </a:custGeom>
                      <a:solidFill>
                        <a:srgbClr val="2D4758"/>
                      </a:solidFill>
                    </wps:spPr>
                    <wps:txbx>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A13C7D">
                          <w:pPr>
                            <w:widowControl w:val="0"/>
                            <w:autoSpaceDE w:val="0"/>
                            <w:autoSpaceDN w:val="0"/>
                            <w:spacing w:before="15" w:after="0" w:line="201" w:lineRule="auto"/>
                            <w:ind w:left="100" w:right="376"/>
                            <w:rPr>
                              <w:rFonts w:ascii="Mosquito Pro" w:eastAsia="Mosquito Pro" w:hAnsi="Mosquito Pro" w:cs="Mosquito Pro"/>
                              <w:color w:val="FFFFFF"/>
                              <w:spacing w:val="-2"/>
                              <w:sz w:val="88"/>
                              <w:szCs w:val="88"/>
                            </w:rPr>
                          </w:pPr>
                        </w:p>
                        <w:p w14:paraId="7A5EFF97" w14:textId="77777777" w:rsidR="007565F1" w:rsidRDefault="007565F1" w:rsidP="007565F1">
                          <w:pPr>
                            <w:widowControl w:val="0"/>
                            <w:autoSpaceDE w:val="0"/>
                            <w:autoSpaceDN w:val="0"/>
                            <w:spacing w:before="15" w:after="0" w:line="201" w:lineRule="auto"/>
                            <w:ind w:left="720" w:right="376"/>
                            <w:rPr>
                              <w:rFonts w:ascii="Mosquito Pro" w:eastAsia="Mosquito Pro" w:hAnsi="Mosquito Pro" w:cs="Mosquito Pro"/>
                              <w:color w:val="FFFFFF"/>
                              <w:spacing w:val="-2"/>
                              <w:sz w:val="88"/>
                              <w:szCs w:val="88"/>
                            </w:rPr>
                          </w:pPr>
                          <w:r>
                            <w:rPr>
                              <w:rFonts w:ascii="Mosquito Pro" w:eastAsia="Mosquito Pro" w:hAnsi="Mosquito Pro" w:cs="Mosquito Pro"/>
                              <w:color w:val="FFFFFF"/>
                              <w:spacing w:val="-2"/>
                              <w:sz w:val="88"/>
                              <w:szCs w:val="88"/>
                            </w:rPr>
                            <w:t>Health &amp; Safety and Security Manager</w:t>
                          </w:r>
                        </w:p>
                        <w:p w14:paraId="34E5D17B" w14:textId="77777777" w:rsidR="007565F1" w:rsidRDefault="007565F1" w:rsidP="007565F1">
                          <w:pPr>
                            <w:widowControl w:val="0"/>
                            <w:autoSpaceDE w:val="0"/>
                            <w:autoSpaceDN w:val="0"/>
                            <w:spacing w:before="15" w:after="0" w:line="201" w:lineRule="auto"/>
                            <w:ind w:left="720" w:right="376"/>
                            <w:rPr>
                              <w:rFonts w:ascii="Mosquito Pro" w:eastAsia="Mosquito Pro" w:hAnsi="Mosquito Pro" w:cs="Mosquito Pro"/>
                              <w:color w:val="FFFFFF"/>
                              <w:spacing w:val="-2"/>
                              <w:sz w:val="88"/>
                              <w:szCs w:val="88"/>
                            </w:rPr>
                          </w:pPr>
                        </w:p>
                        <w:p w14:paraId="3C5C7E76" w14:textId="2D4D5874" w:rsidR="00A13C7D" w:rsidRPr="007565F1" w:rsidRDefault="007565F1" w:rsidP="007565F1">
                          <w:pPr>
                            <w:widowControl w:val="0"/>
                            <w:autoSpaceDE w:val="0"/>
                            <w:autoSpaceDN w:val="0"/>
                            <w:spacing w:before="15" w:after="0" w:line="201" w:lineRule="auto"/>
                            <w:ind w:left="720" w:right="376"/>
                            <w:rPr>
                              <w:rFonts w:ascii="Mosquito Pro" w:eastAsia="Mosquito Pro" w:hAnsi="Mosquito Pro" w:cs="Mosquito Pro"/>
                              <w:color w:val="FFFFFF"/>
                              <w:spacing w:val="-2"/>
                              <w:sz w:val="88"/>
                              <w:szCs w:val="88"/>
                            </w:rPr>
                          </w:pPr>
                          <w:r>
                            <w:rPr>
                              <w:rFonts w:ascii="Mosquito Pro" w:eastAsia="Mosquito Pro" w:hAnsi="Mosquito Pro" w:cs="Mosquito Pro"/>
                              <w:color w:val="FFFFFF"/>
                              <w:spacing w:val="-2"/>
                              <w:sz w:val="88"/>
                              <w:szCs w:val="88"/>
                            </w:rPr>
                            <w:t xml:space="preserve"> </w:t>
                          </w:r>
                          <w:r>
                            <w:rPr>
                              <w:rFonts w:ascii="Mosquito Pro" w:eastAsia="Mosquito Pro" w:hAnsi="Mosquito Pro" w:cs="Mosquito Pro"/>
                              <w:color w:val="FFFFFF"/>
                              <w:spacing w:val="-2"/>
                              <w:sz w:val="88"/>
                              <w:szCs w:val="88"/>
                            </w:rPr>
                            <w:tab/>
                          </w:r>
                          <w:r w:rsidR="00A13C7D" w:rsidRPr="00A13C7D">
                            <w:rPr>
                              <w:rFonts w:ascii="Trebuchet MS" w:eastAsia="Trebuchet MS" w:hAnsi="Trebuchet MS" w:cs="Trebuchet MS"/>
                              <w:b/>
                              <w:color w:val="5D8A99"/>
                              <w:spacing w:val="-2"/>
                              <w:sz w:val="40"/>
                              <w:szCs w:val="22"/>
                            </w:rPr>
                            <w:t>CANDIDATE</w:t>
                          </w:r>
                          <w:r w:rsidR="00A13C7D" w:rsidRPr="00A13C7D">
                            <w:rPr>
                              <w:rFonts w:ascii="Trebuchet MS" w:eastAsia="Trebuchet MS" w:hAnsi="Trebuchet MS" w:cs="Trebuchet MS"/>
                              <w:b/>
                              <w:color w:val="5D8A99"/>
                              <w:spacing w:val="-27"/>
                              <w:sz w:val="40"/>
                              <w:szCs w:val="22"/>
                            </w:rPr>
                            <w:t xml:space="preserve"> </w:t>
                          </w:r>
                          <w:r w:rsidR="00A13C7D" w:rsidRPr="00A13C7D">
                            <w:rPr>
                              <w:rFonts w:ascii="Trebuchet MS" w:eastAsia="Trebuchet MS" w:hAnsi="Trebuchet MS" w:cs="Trebuchet MS"/>
                              <w:b/>
                              <w:color w:val="5D8A99"/>
                              <w:spacing w:val="-2"/>
                              <w:sz w:val="40"/>
                              <w:szCs w:val="22"/>
                            </w:rPr>
                            <w:t>INFORMATION</w:t>
                          </w:r>
                          <w:r w:rsidR="00A13C7D" w:rsidRPr="00A13C7D">
                            <w:rPr>
                              <w:rFonts w:ascii="Trebuchet MS" w:eastAsia="Trebuchet MS" w:hAnsi="Trebuchet MS" w:cs="Trebuchet MS"/>
                              <w:b/>
                              <w:color w:val="5D8A99"/>
                              <w:spacing w:val="-26"/>
                              <w:sz w:val="40"/>
                              <w:szCs w:val="22"/>
                            </w:rPr>
                            <w:t xml:space="preserve"> </w:t>
                          </w:r>
                          <w:r w:rsidR="00A13C7D"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wps:txbx>
                    <wps:bodyPr wrap="square" lIns="0" tIns="0" rIns="0" bIns="0" rtlCol="0">
                      <a:prstTxWarp prst="textNoShape">
                        <a:avLst/>
                      </a:prstTxWarp>
                      <a:noAutofit/>
                    </wps:bodyPr>
                  </wps:wsp>
                </a:graphicData>
              </a:graphic>
            </wp:anchor>
          </w:drawing>
        </mc:Choice>
        <mc:Fallback>
          <w:pict>
            <v:shape w14:anchorId="5F3CBBD4" id="Graphic 3" o:spid="_x0000_s1027" style="position:absolute;margin-left:-33.85pt;margin-top:404.4pt;width:595.25pt;height:429.4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7560309,545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" adj="-11796480,,5400" path="m7559992,l,,,5453989r7559992,l7559992,xe" fillcolor="#2d4758" stroked="f">
              <v:stroke joinstyle="miter"/>
              <v:formulas/>
              <v:path arrowok="t" o:connecttype="custom" textboxrect="0,0,7560309,5454015"/>
              <v:textbox inset="0,0,0,0">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A13C7D">
                    <w:pPr>
                      <w:widowControl w:val="0"/>
                      <w:autoSpaceDE w:val="0"/>
                      <w:autoSpaceDN w:val="0"/>
                      <w:spacing w:before="15" w:after="0" w:line="201" w:lineRule="auto"/>
                      <w:ind w:left="100" w:right="376"/>
                      <w:rPr>
                        <w:rFonts w:ascii="Mosquito Pro" w:eastAsia="Mosquito Pro" w:hAnsi="Mosquito Pro" w:cs="Mosquito Pro"/>
                        <w:color w:val="FFFFFF"/>
                        <w:spacing w:val="-2"/>
                        <w:sz w:val="88"/>
                        <w:szCs w:val="88"/>
                      </w:rPr>
                    </w:pPr>
                  </w:p>
                  <w:p w14:paraId="7A5EFF97" w14:textId="77777777" w:rsidR="007565F1" w:rsidRDefault="007565F1" w:rsidP="007565F1">
                    <w:pPr>
                      <w:widowControl w:val="0"/>
                      <w:autoSpaceDE w:val="0"/>
                      <w:autoSpaceDN w:val="0"/>
                      <w:spacing w:before="15" w:after="0" w:line="201" w:lineRule="auto"/>
                      <w:ind w:left="720" w:right="376"/>
                      <w:rPr>
                        <w:rFonts w:ascii="Mosquito Pro" w:eastAsia="Mosquito Pro" w:hAnsi="Mosquito Pro" w:cs="Mosquito Pro"/>
                        <w:color w:val="FFFFFF"/>
                        <w:spacing w:val="-2"/>
                        <w:sz w:val="88"/>
                        <w:szCs w:val="88"/>
                      </w:rPr>
                    </w:pPr>
                    <w:r>
                      <w:rPr>
                        <w:rFonts w:ascii="Mosquito Pro" w:eastAsia="Mosquito Pro" w:hAnsi="Mosquito Pro" w:cs="Mosquito Pro"/>
                        <w:color w:val="FFFFFF"/>
                        <w:spacing w:val="-2"/>
                        <w:sz w:val="88"/>
                        <w:szCs w:val="88"/>
                      </w:rPr>
                      <w:t>Health &amp; Safety and Security Manager</w:t>
                    </w:r>
                  </w:p>
                  <w:p w14:paraId="34E5D17B" w14:textId="77777777" w:rsidR="007565F1" w:rsidRDefault="007565F1" w:rsidP="007565F1">
                    <w:pPr>
                      <w:widowControl w:val="0"/>
                      <w:autoSpaceDE w:val="0"/>
                      <w:autoSpaceDN w:val="0"/>
                      <w:spacing w:before="15" w:after="0" w:line="201" w:lineRule="auto"/>
                      <w:ind w:left="720" w:right="376"/>
                      <w:rPr>
                        <w:rFonts w:ascii="Mosquito Pro" w:eastAsia="Mosquito Pro" w:hAnsi="Mosquito Pro" w:cs="Mosquito Pro"/>
                        <w:color w:val="FFFFFF"/>
                        <w:spacing w:val="-2"/>
                        <w:sz w:val="88"/>
                        <w:szCs w:val="88"/>
                      </w:rPr>
                    </w:pPr>
                  </w:p>
                  <w:p w14:paraId="3C5C7E76" w14:textId="2D4D5874" w:rsidR="00A13C7D" w:rsidRPr="007565F1" w:rsidRDefault="007565F1" w:rsidP="007565F1">
                    <w:pPr>
                      <w:widowControl w:val="0"/>
                      <w:autoSpaceDE w:val="0"/>
                      <w:autoSpaceDN w:val="0"/>
                      <w:spacing w:before="15" w:after="0" w:line="201" w:lineRule="auto"/>
                      <w:ind w:left="720" w:right="376"/>
                      <w:rPr>
                        <w:rFonts w:ascii="Mosquito Pro" w:eastAsia="Mosquito Pro" w:hAnsi="Mosquito Pro" w:cs="Mosquito Pro"/>
                        <w:color w:val="FFFFFF"/>
                        <w:spacing w:val="-2"/>
                        <w:sz w:val="88"/>
                        <w:szCs w:val="88"/>
                      </w:rPr>
                    </w:pPr>
                    <w:r>
                      <w:rPr>
                        <w:rFonts w:ascii="Mosquito Pro" w:eastAsia="Mosquito Pro" w:hAnsi="Mosquito Pro" w:cs="Mosquito Pro"/>
                        <w:color w:val="FFFFFF"/>
                        <w:spacing w:val="-2"/>
                        <w:sz w:val="88"/>
                        <w:szCs w:val="88"/>
                      </w:rPr>
                      <w:t xml:space="preserve"> </w:t>
                    </w:r>
                    <w:r>
                      <w:rPr>
                        <w:rFonts w:ascii="Mosquito Pro" w:eastAsia="Mosquito Pro" w:hAnsi="Mosquito Pro" w:cs="Mosquito Pro"/>
                        <w:color w:val="FFFFFF"/>
                        <w:spacing w:val="-2"/>
                        <w:sz w:val="88"/>
                        <w:szCs w:val="88"/>
                      </w:rPr>
                      <w:tab/>
                    </w:r>
                    <w:r w:rsidR="00A13C7D" w:rsidRPr="00A13C7D">
                      <w:rPr>
                        <w:rFonts w:ascii="Trebuchet MS" w:eastAsia="Trebuchet MS" w:hAnsi="Trebuchet MS" w:cs="Trebuchet MS"/>
                        <w:b/>
                        <w:color w:val="5D8A99"/>
                        <w:spacing w:val="-2"/>
                        <w:sz w:val="40"/>
                        <w:szCs w:val="22"/>
                      </w:rPr>
                      <w:t>CANDIDATE</w:t>
                    </w:r>
                    <w:r w:rsidR="00A13C7D" w:rsidRPr="00A13C7D">
                      <w:rPr>
                        <w:rFonts w:ascii="Trebuchet MS" w:eastAsia="Trebuchet MS" w:hAnsi="Trebuchet MS" w:cs="Trebuchet MS"/>
                        <w:b/>
                        <w:color w:val="5D8A99"/>
                        <w:spacing w:val="-27"/>
                        <w:sz w:val="40"/>
                        <w:szCs w:val="22"/>
                      </w:rPr>
                      <w:t xml:space="preserve"> </w:t>
                    </w:r>
                    <w:r w:rsidR="00A13C7D" w:rsidRPr="00A13C7D">
                      <w:rPr>
                        <w:rFonts w:ascii="Trebuchet MS" w:eastAsia="Trebuchet MS" w:hAnsi="Trebuchet MS" w:cs="Trebuchet MS"/>
                        <w:b/>
                        <w:color w:val="5D8A99"/>
                        <w:spacing w:val="-2"/>
                        <w:sz w:val="40"/>
                        <w:szCs w:val="22"/>
                      </w:rPr>
                      <w:t>INFORMATION</w:t>
                    </w:r>
                    <w:r w:rsidR="00A13C7D" w:rsidRPr="00A13C7D">
                      <w:rPr>
                        <w:rFonts w:ascii="Trebuchet MS" w:eastAsia="Trebuchet MS" w:hAnsi="Trebuchet MS" w:cs="Trebuchet MS"/>
                        <w:b/>
                        <w:color w:val="5D8A99"/>
                        <w:spacing w:val="-26"/>
                        <w:sz w:val="40"/>
                        <w:szCs w:val="22"/>
                      </w:rPr>
                      <w:t xml:space="preserve"> </w:t>
                    </w:r>
                    <w:r w:rsidR="00A13C7D"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v:textbox>
            </v:shape>
          </w:pict>
        </mc:Fallback>
      </mc:AlternateContent>
    </w:r>
    <w:r>
      <w:rPr>
        <w:noProof/>
      </w:rPr>
      <w:drawing>
        <wp:anchor distT="0" distB="0" distL="114300" distR="114300" simplePos="0" relativeHeight="251665408" behindDoc="0" locked="0" layoutInCell="1" allowOverlap="1" wp14:anchorId="4046662C" wp14:editId="67CA831E">
          <wp:simplePos x="0" y="0"/>
          <wp:positionH relativeFrom="column">
            <wp:posOffset>-436273</wp:posOffset>
          </wp:positionH>
          <wp:positionV relativeFrom="paragraph">
            <wp:posOffset>-82522</wp:posOffset>
          </wp:positionV>
          <wp:extent cx="7559358" cy="5462730"/>
          <wp:effectExtent l="0" t="0" r="0" b="0"/>
          <wp:wrapNone/>
          <wp:docPr id="267210398"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59358" cy="5462730"/>
                  </a:xfrm>
                  <a:prstGeom prst="rect">
                    <a:avLst/>
                  </a:prstGeom>
                </pic:spPr>
              </pic:pic>
            </a:graphicData>
          </a:graphic>
        </wp:anchor>
      </w:drawing>
    </w:r>
    <w:r w:rsidR="00C0346C">
      <w:rPr>
        <w:noProof/>
      </w:rPr>
      <mc:AlternateContent>
        <mc:Choice Requires="wps">
          <w:drawing>
            <wp:anchor distT="0" distB="0" distL="114300" distR="114300" simplePos="0" relativeHeight="251659264" behindDoc="0" locked="0" layoutInCell="1" allowOverlap="1" wp14:anchorId="5F150DA2" wp14:editId="45B8E3BB">
              <wp:simplePos x="0" y="0"/>
              <wp:positionH relativeFrom="column">
                <wp:posOffset>-211540</wp:posOffset>
              </wp:positionH>
              <wp:positionV relativeFrom="paragraph">
                <wp:posOffset>140572</wp:posOffset>
              </wp:positionV>
              <wp:extent cx="4544704" cy="1255594"/>
              <wp:effectExtent l="0" t="0" r="0" b="1905"/>
              <wp:wrapNone/>
              <wp:docPr id="1641224169" name="Text Box 2"/>
              <wp:cNvGraphicFramePr/>
              <a:graphic xmlns:a="http://schemas.openxmlformats.org/drawingml/2006/main">
                <a:graphicData uri="http://schemas.microsoft.com/office/word/2010/wordprocessingShape">
                  <wps:wsp>
                    <wps:cNvSpPr txBox="1"/>
                    <wps:spPr>
                      <a:xfrm>
                        <a:off x="0" y="0"/>
                        <a:ext cx="4544704" cy="1255594"/>
                      </a:xfrm>
                      <a:prstGeom prst="rect">
                        <a:avLst/>
                      </a:prstGeom>
                      <a:noFill/>
                      <a:ln w="6350">
                        <a:noFill/>
                      </a:ln>
                    </wps:spPr>
                    <wps:txbx>
                      <w:txbxContent>
                        <w:p w14:paraId="21B6606C" w14:textId="77777777" w:rsidR="00C0346C" w:rsidRPr="00564FD4" w:rsidRDefault="00C0346C">
                          <w:pPr>
                            <w:rPr>
                              <w:rFonts w:ascii="Mosquito Pro" w:hAnsi="Mosquito Pro"/>
                              <w:color w:val="0080A3"/>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150DA2" id="_x0000_t202" coordsize="21600,21600" o:spt="202" path="m,l,21600r21600,l21600,xe">
              <v:stroke joinstyle="miter"/>
              <v:path gradientshapeok="t" o:connecttype="rect"/>
            </v:shapetype>
            <v:shape id="_x0000_s1028" type="#_x0000_t202" style="position:absolute;margin-left:-16.65pt;margin-top:11.05pt;width:357.85pt;height:9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" filled="f" stroked="f" strokeweight=".5pt">
              <v:textbox>
                <w:txbxContent>
                  <w:p w14:paraId="21B6606C" w14:textId="77777777" w:rsidR="00C0346C" w:rsidRPr="00564FD4" w:rsidRDefault="00C0346C">
                    <w:pPr>
                      <w:rPr>
                        <w:rFonts w:ascii="Mosquito Pro" w:hAnsi="Mosquito Pro"/>
                        <w:color w:val="0080A3"/>
                        <w:sz w:val="72"/>
                        <w:szCs w:val="7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12005A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551D8A"/>
    <w:multiLevelType w:val="multilevel"/>
    <w:tmpl w:val="9D984FD2"/>
    <w:styleLink w:val="BullettedList"/>
    <w:lvl w:ilvl="0">
      <w:start w:val="1"/>
      <w:numFmt w:val="bullet"/>
      <w:pStyle w:val="ListBullet"/>
      <w:lvlText w:val=""/>
      <w:lvlJc w:val="left"/>
      <w:pPr>
        <w:ind w:left="864" w:hanging="43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F035E8D"/>
    <w:multiLevelType w:val="hybridMultilevel"/>
    <w:tmpl w:val="48F08A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612BC1"/>
    <w:multiLevelType w:val="hybridMultilevel"/>
    <w:tmpl w:val="8AAC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994F00"/>
    <w:multiLevelType w:val="hybridMultilevel"/>
    <w:tmpl w:val="ED849BA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244712C"/>
    <w:multiLevelType w:val="multilevel"/>
    <w:tmpl w:val="FFBEDC6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510" w:hanging="360"/>
      </w:pPr>
    </w:lvl>
    <w:lvl w:ilvl="2">
      <w:start w:val="1"/>
      <w:numFmt w:val="decimal"/>
      <w:lvlText w:val="%3."/>
      <w:lvlJc w:val="left"/>
      <w:pPr>
        <w:ind w:left="1230" w:hanging="360"/>
      </w:pPr>
    </w:lvl>
    <w:lvl w:ilvl="3">
      <w:start w:val="1"/>
      <w:numFmt w:val="decimal"/>
      <w:lvlText w:val="%4."/>
      <w:lvlJc w:val="left"/>
      <w:pPr>
        <w:ind w:left="1950" w:hanging="360"/>
      </w:pPr>
    </w:lvl>
    <w:lvl w:ilvl="4">
      <w:start w:val="1"/>
      <w:numFmt w:val="decimal"/>
      <w:lvlText w:val="%5."/>
      <w:lvlJc w:val="left"/>
      <w:pPr>
        <w:ind w:left="2670" w:hanging="360"/>
      </w:pPr>
    </w:lvl>
    <w:lvl w:ilvl="5">
      <w:start w:val="1"/>
      <w:numFmt w:val="decimal"/>
      <w:lvlText w:val="%6."/>
      <w:lvlJc w:val="left"/>
      <w:pPr>
        <w:ind w:left="3390" w:hanging="360"/>
      </w:pPr>
    </w:lvl>
    <w:lvl w:ilvl="6">
      <w:start w:val="1"/>
      <w:numFmt w:val="decimal"/>
      <w:lvlText w:val="%7."/>
      <w:lvlJc w:val="left"/>
      <w:pPr>
        <w:ind w:left="4110" w:hanging="360"/>
      </w:pPr>
    </w:lvl>
    <w:lvl w:ilvl="7">
      <w:start w:val="1"/>
      <w:numFmt w:val="decimal"/>
      <w:lvlText w:val="%8."/>
      <w:lvlJc w:val="left"/>
      <w:pPr>
        <w:ind w:left="4830" w:hanging="360"/>
      </w:pPr>
    </w:lvl>
    <w:lvl w:ilvl="8">
      <w:start w:val="1"/>
      <w:numFmt w:val="decimal"/>
      <w:lvlText w:val="%9."/>
      <w:lvlJc w:val="left"/>
      <w:pPr>
        <w:ind w:left="5550" w:hanging="360"/>
      </w:pPr>
    </w:lvl>
  </w:abstractNum>
  <w:abstractNum w:abstractNumId="6" w15:restartNumberingAfterBreak="0">
    <w:nsid w:val="436F3C8C"/>
    <w:multiLevelType w:val="hybridMultilevel"/>
    <w:tmpl w:val="FCEEF7F8"/>
    <w:lvl w:ilvl="0" w:tplc="775467E0">
      <w:start w:val="1"/>
      <w:numFmt w:val="bullet"/>
      <w:lvlText w:val="•"/>
      <w:lvlJc w:val="left"/>
      <w:pPr>
        <w:tabs>
          <w:tab w:val="num" w:pos="720"/>
        </w:tabs>
        <w:ind w:left="720" w:hanging="360"/>
      </w:pPr>
      <w:rPr>
        <w:rFonts w:ascii="Arial" w:hAnsi="Arial" w:hint="default"/>
      </w:rPr>
    </w:lvl>
    <w:lvl w:ilvl="1" w:tplc="950C8F68" w:tentative="1">
      <w:start w:val="1"/>
      <w:numFmt w:val="bullet"/>
      <w:lvlText w:val="•"/>
      <w:lvlJc w:val="left"/>
      <w:pPr>
        <w:tabs>
          <w:tab w:val="num" w:pos="1440"/>
        </w:tabs>
        <w:ind w:left="1440" w:hanging="360"/>
      </w:pPr>
      <w:rPr>
        <w:rFonts w:ascii="Arial" w:hAnsi="Arial" w:hint="default"/>
      </w:rPr>
    </w:lvl>
    <w:lvl w:ilvl="2" w:tplc="05F865DA" w:tentative="1">
      <w:start w:val="1"/>
      <w:numFmt w:val="bullet"/>
      <w:lvlText w:val="•"/>
      <w:lvlJc w:val="left"/>
      <w:pPr>
        <w:tabs>
          <w:tab w:val="num" w:pos="2160"/>
        </w:tabs>
        <w:ind w:left="2160" w:hanging="360"/>
      </w:pPr>
      <w:rPr>
        <w:rFonts w:ascii="Arial" w:hAnsi="Arial" w:hint="default"/>
      </w:rPr>
    </w:lvl>
    <w:lvl w:ilvl="3" w:tplc="DCDA2B72" w:tentative="1">
      <w:start w:val="1"/>
      <w:numFmt w:val="bullet"/>
      <w:lvlText w:val="•"/>
      <w:lvlJc w:val="left"/>
      <w:pPr>
        <w:tabs>
          <w:tab w:val="num" w:pos="2880"/>
        </w:tabs>
        <w:ind w:left="2880" w:hanging="360"/>
      </w:pPr>
      <w:rPr>
        <w:rFonts w:ascii="Arial" w:hAnsi="Arial" w:hint="default"/>
      </w:rPr>
    </w:lvl>
    <w:lvl w:ilvl="4" w:tplc="13AC1108" w:tentative="1">
      <w:start w:val="1"/>
      <w:numFmt w:val="bullet"/>
      <w:lvlText w:val="•"/>
      <w:lvlJc w:val="left"/>
      <w:pPr>
        <w:tabs>
          <w:tab w:val="num" w:pos="3600"/>
        </w:tabs>
        <w:ind w:left="3600" w:hanging="360"/>
      </w:pPr>
      <w:rPr>
        <w:rFonts w:ascii="Arial" w:hAnsi="Arial" w:hint="default"/>
      </w:rPr>
    </w:lvl>
    <w:lvl w:ilvl="5" w:tplc="E6560C4E" w:tentative="1">
      <w:start w:val="1"/>
      <w:numFmt w:val="bullet"/>
      <w:lvlText w:val="•"/>
      <w:lvlJc w:val="left"/>
      <w:pPr>
        <w:tabs>
          <w:tab w:val="num" w:pos="4320"/>
        </w:tabs>
        <w:ind w:left="4320" w:hanging="360"/>
      </w:pPr>
      <w:rPr>
        <w:rFonts w:ascii="Arial" w:hAnsi="Arial" w:hint="default"/>
      </w:rPr>
    </w:lvl>
    <w:lvl w:ilvl="6" w:tplc="61B86594" w:tentative="1">
      <w:start w:val="1"/>
      <w:numFmt w:val="bullet"/>
      <w:lvlText w:val="•"/>
      <w:lvlJc w:val="left"/>
      <w:pPr>
        <w:tabs>
          <w:tab w:val="num" w:pos="5040"/>
        </w:tabs>
        <w:ind w:left="5040" w:hanging="360"/>
      </w:pPr>
      <w:rPr>
        <w:rFonts w:ascii="Arial" w:hAnsi="Arial" w:hint="default"/>
      </w:rPr>
    </w:lvl>
    <w:lvl w:ilvl="7" w:tplc="676E679E" w:tentative="1">
      <w:start w:val="1"/>
      <w:numFmt w:val="bullet"/>
      <w:lvlText w:val="•"/>
      <w:lvlJc w:val="left"/>
      <w:pPr>
        <w:tabs>
          <w:tab w:val="num" w:pos="5760"/>
        </w:tabs>
        <w:ind w:left="5760" w:hanging="360"/>
      </w:pPr>
      <w:rPr>
        <w:rFonts w:ascii="Arial" w:hAnsi="Arial" w:hint="default"/>
      </w:rPr>
    </w:lvl>
    <w:lvl w:ilvl="8" w:tplc="9106080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3CF2105"/>
    <w:multiLevelType w:val="multilevel"/>
    <w:tmpl w:val="9D984FD2"/>
    <w:numStyleLink w:val="BullettedList"/>
  </w:abstractNum>
  <w:abstractNum w:abstractNumId="8" w15:restartNumberingAfterBreak="0">
    <w:nsid w:val="446E678A"/>
    <w:multiLevelType w:val="hybridMultilevel"/>
    <w:tmpl w:val="E6087126"/>
    <w:lvl w:ilvl="0" w:tplc="235CF84A">
      <w:start w:val="1"/>
      <w:numFmt w:val="bullet"/>
      <w:lvlText w:val="•"/>
      <w:lvlJc w:val="left"/>
      <w:pPr>
        <w:tabs>
          <w:tab w:val="num" w:pos="720"/>
        </w:tabs>
        <w:ind w:left="720" w:hanging="360"/>
      </w:pPr>
      <w:rPr>
        <w:rFonts w:ascii="Arial" w:hAnsi="Arial" w:hint="default"/>
      </w:rPr>
    </w:lvl>
    <w:lvl w:ilvl="1" w:tplc="CDB664B6" w:tentative="1">
      <w:start w:val="1"/>
      <w:numFmt w:val="bullet"/>
      <w:lvlText w:val="•"/>
      <w:lvlJc w:val="left"/>
      <w:pPr>
        <w:tabs>
          <w:tab w:val="num" w:pos="1440"/>
        </w:tabs>
        <w:ind w:left="1440" w:hanging="360"/>
      </w:pPr>
      <w:rPr>
        <w:rFonts w:ascii="Arial" w:hAnsi="Arial" w:hint="default"/>
      </w:rPr>
    </w:lvl>
    <w:lvl w:ilvl="2" w:tplc="14544298" w:tentative="1">
      <w:start w:val="1"/>
      <w:numFmt w:val="bullet"/>
      <w:lvlText w:val="•"/>
      <w:lvlJc w:val="left"/>
      <w:pPr>
        <w:tabs>
          <w:tab w:val="num" w:pos="2160"/>
        </w:tabs>
        <w:ind w:left="2160" w:hanging="360"/>
      </w:pPr>
      <w:rPr>
        <w:rFonts w:ascii="Arial" w:hAnsi="Arial" w:hint="default"/>
      </w:rPr>
    </w:lvl>
    <w:lvl w:ilvl="3" w:tplc="4E80DDDC" w:tentative="1">
      <w:start w:val="1"/>
      <w:numFmt w:val="bullet"/>
      <w:lvlText w:val="•"/>
      <w:lvlJc w:val="left"/>
      <w:pPr>
        <w:tabs>
          <w:tab w:val="num" w:pos="2880"/>
        </w:tabs>
        <w:ind w:left="2880" w:hanging="360"/>
      </w:pPr>
      <w:rPr>
        <w:rFonts w:ascii="Arial" w:hAnsi="Arial" w:hint="default"/>
      </w:rPr>
    </w:lvl>
    <w:lvl w:ilvl="4" w:tplc="C890C7B2" w:tentative="1">
      <w:start w:val="1"/>
      <w:numFmt w:val="bullet"/>
      <w:lvlText w:val="•"/>
      <w:lvlJc w:val="left"/>
      <w:pPr>
        <w:tabs>
          <w:tab w:val="num" w:pos="3600"/>
        </w:tabs>
        <w:ind w:left="3600" w:hanging="360"/>
      </w:pPr>
      <w:rPr>
        <w:rFonts w:ascii="Arial" w:hAnsi="Arial" w:hint="default"/>
      </w:rPr>
    </w:lvl>
    <w:lvl w:ilvl="5" w:tplc="6F741EAA" w:tentative="1">
      <w:start w:val="1"/>
      <w:numFmt w:val="bullet"/>
      <w:lvlText w:val="•"/>
      <w:lvlJc w:val="left"/>
      <w:pPr>
        <w:tabs>
          <w:tab w:val="num" w:pos="4320"/>
        </w:tabs>
        <w:ind w:left="4320" w:hanging="360"/>
      </w:pPr>
      <w:rPr>
        <w:rFonts w:ascii="Arial" w:hAnsi="Arial" w:hint="default"/>
      </w:rPr>
    </w:lvl>
    <w:lvl w:ilvl="6" w:tplc="B57E5774" w:tentative="1">
      <w:start w:val="1"/>
      <w:numFmt w:val="bullet"/>
      <w:lvlText w:val="•"/>
      <w:lvlJc w:val="left"/>
      <w:pPr>
        <w:tabs>
          <w:tab w:val="num" w:pos="5040"/>
        </w:tabs>
        <w:ind w:left="5040" w:hanging="360"/>
      </w:pPr>
      <w:rPr>
        <w:rFonts w:ascii="Arial" w:hAnsi="Arial" w:hint="default"/>
      </w:rPr>
    </w:lvl>
    <w:lvl w:ilvl="7" w:tplc="86806BE0" w:tentative="1">
      <w:start w:val="1"/>
      <w:numFmt w:val="bullet"/>
      <w:lvlText w:val="•"/>
      <w:lvlJc w:val="left"/>
      <w:pPr>
        <w:tabs>
          <w:tab w:val="num" w:pos="5760"/>
        </w:tabs>
        <w:ind w:left="5760" w:hanging="360"/>
      </w:pPr>
      <w:rPr>
        <w:rFonts w:ascii="Arial" w:hAnsi="Arial" w:hint="default"/>
      </w:rPr>
    </w:lvl>
    <w:lvl w:ilvl="8" w:tplc="0A047EF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ABF53FB"/>
    <w:multiLevelType w:val="hybridMultilevel"/>
    <w:tmpl w:val="FFB43984"/>
    <w:lvl w:ilvl="0" w:tplc="D8360EBC">
      <w:start w:val="1"/>
      <w:numFmt w:val="bullet"/>
      <w:lvlText w:val="•"/>
      <w:lvlJc w:val="left"/>
      <w:pPr>
        <w:tabs>
          <w:tab w:val="num" w:pos="720"/>
        </w:tabs>
        <w:ind w:left="720" w:hanging="360"/>
      </w:pPr>
      <w:rPr>
        <w:rFonts w:ascii="Arial" w:hAnsi="Arial" w:hint="default"/>
      </w:rPr>
    </w:lvl>
    <w:lvl w:ilvl="1" w:tplc="82E042B8" w:tentative="1">
      <w:start w:val="1"/>
      <w:numFmt w:val="bullet"/>
      <w:lvlText w:val="•"/>
      <w:lvlJc w:val="left"/>
      <w:pPr>
        <w:tabs>
          <w:tab w:val="num" w:pos="1440"/>
        </w:tabs>
        <w:ind w:left="1440" w:hanging="360"/>
      </w:pPr>
      <w:rPr>
        <w:rFonts w:ascii="Arial" w:hAnsi="Arial" w:hint="default"/>
      </w:rPr>
    </w:lvl>
    <w:lvl w:ilvl="2" w:tplc="16369E66" w:tentative="1">
      <w:start w:val="1"/>
      <w:numFmt w:val="bullet"/>
      <w:lvlText w:val="•"/>
      <w:lvlJc w:val="left"/>
      <w:pPr>
        <w:tabs>
          <w:tab w:val="num" w:pos="2160"/>
        </w:tabs>
        <w:ind w:left="2160" w:hanging="360"/>
      </w:pPr>
      <w:rPr>
        <w:rFonts w:ascii="Arial" w:hAnsi="Arial" w:hint="default"/>
      </w:rPr>
    </w:lvl>
    <w:lvl w:ilvl="3" w:tplc="4C52656E" w:tentative="1">
      <w:start w:val="1"/>
      <w:numFmt w:val="bullet"/>
      <w:lvlText w:val="•"/>
      <w:lvlJc w:val="left"/>
      <w:pPr>
        <w:tabs>
          <w:tab w:val="num" w:pos="2880"/>
        </w:tabs>
        <w:ind w:left="2880" w:hanging="360"/>
      </w:pPr>
      <w:rPr>
        <w:rFonts w:ascii="Arial" w:hAnsi="Arial" w:hint="default"/>
      </w:rPr>
    </w:lvl>
    <w:lvl w:ilvl="4" w:tplc="BE600998" w:tentative="1">
      <w:start w:val="1"/>
      <w:numFmt w:val="bullet"/>
      <w:lvlText w:val="•"/>
      <w:lvlJc w:val="left"/>
      <w:pPr>
        <w:tabs>
          <w:tab w:val="num" w:pos="3600"/>
        </w:tabs>
        <w:ind w:left="3600" w:hanging="360"/>
      </w:pPr>
      <w:rPr>
        <w:rFonts w:ascii="Arial" w:hAnsi="Arial" w:hint="default"/>
      </w:rPr>
    </w:lvl>
    <w:lvl w:ilvl="5" w:tplc="6B10E752" w:tentative="1">
      <w:start w:val="1"/>
      <w:numFmt w:val="bullet"/>
      <w:lvlText w:val="•"/>
      <w:lvlJc w:val="left"/>
      <w:pPr>
        <w:tabs>
          <w:tab w:val="num" w:pos="4320"/>
        </w:tabs>
        <w:ind w:left="4320" w:hanging="360"/>
      </w:pPr>
      <w:rPr>
        <w:rFonts w:ascii="Arial" w:hAnsi="Arial" w:hint="default"/>
      </w:rPr>
    </w:lvl>
    <w:lvl w:ilvl="6" w:tplc="E64A2B9A" w:tentative="1">
      <w:start w:val="1"/>
      <w:numFmt w:val="bullet"/>
      <w:lvlText w:val="•"/>
      <w:lvlJc w:val="left"/>
      <w:pPr>
        <w:tabs>
          <w:tab w:val="num" w:pos="5040"/>
        </w:tabs>
        <w:ind w:left="5040" w:hanging="360"/>
      </w:pPr>
      <w:rPr>
        <w:rFonts w:ascii="Arial" w:hAnsi="Arial" w:hint="default"/>
      </w:rPr>
    </w:lvl>
    <w:lvl w:ilvl="7" w:tplc="3232382C" w:tentative="1">
      <w:start w:val="1"/>
      <w:numFmt w:val="bullet"/>
      <w:lvlText w:val="•"/>
      <w:lvlJc w:val="left"/>
      <w:pPr>
        <w:tabs>
          <w:tab w:val="num" w:pos="5760"/>
        </w:tabs>
        <w:ind w:left="5760" w:hanging="360"/>
      </w:pPr>
      <w:rPr>
        <w:rFonts w:ascii="Arial" w:hAnsi="Arial" w:hint="default"/>
      </w:rPr>
    </w:lvl>
    <w:lvl w:ilvl="8" w:tplc="40A460D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FD03519"/>
    <w:multiLevelType w:val="hybridMultilevel"/>
    <w:tmpl w:val="22429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1812C6"/>
    <w:multiLevelType w:val="hybridMultilevel"/>
    <w:tmpl w:val="86C48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D66327"/>
    <w:multiLevelType w:val="hybridMultilevel"/>
    <w:tmpl w:val="59FC7AE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3" w15:restartNumberingAfterBreak="0">
    <w:nsid w:val="56E67509"/>
    <w:multiLevelType w:val="hybridMultilevel"/>
    <w:tmpl w:val="1CB0C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E33E73"/>
    <w:multiLevelType w:val="hybridMultilevel"/>
    <w:tmpl w:val="F54E6F12"/>
    <w:lvl w:ilvl="0" w:tplc="8578F1BE">
      <w:start w:val="1"/>
      <w:numFmt w:val="bullet"/>
      <w:lvlText w:val="•"/>
      <w:lvlJc w:val="left"/>
      <w:pPr>
        <w:tabs>
          <w:tab w:val="num" w:pos="720"/>
        </w:tabs>
        <w:ind w:left="720" w:hanging="360"/>
      </w:pPr>
      <w:rPr>
        <w:rFonts w:ascii="Arial" w:hAnsi="Arial" w:hint="default"/>
      </w:rPr>
    </w:lvl>
    <w:lvl w:ilvl="1" w:tplc="AC0CEB98" w:tentative="1">
      <w:start w:val="1"/>
      <w:numFmt w:val="bullet"/>
      <w:lvlText w:val="•"/>
      <w:lvlJc w:val="left"/>
      <w:pPr>
        <w:tabs>
          <w:tab w:val="num" w:pos="1440"/>
        </w:tabs>
        <w:ind w:left="1440" w:hanging="360"/>
      </w:pPr>
      <w:rPr>
        <w:rFonts w:ascii="Arial" w:hAnsi="Arial" w:hint="default"/>
      </w:rPr>
    </w:lvl>
    <w:lvl w:ilvl="2" w:tplc="BFFCB81C" w:tentative="1">
      <w:start w:val="1"/>
      <w:numFmt w:val="bullet"/>
      <w:lvlText w:val="•"/>
      <w:lvlJc w:val="left"/>
      <w:pPr>
        <w:tabs>
          <w:tab w:val="num" w:pos="2160"/>
        </w:tabs>
        <w:ind w:left="2160" w:hanging="360"/>
      </w:pPr>
      <w:rPr>
        <w:rFonts w:ascii="Arial" w:hAnsi="Arial" w:hint="default"/>
      </w:rPr>
    </w:lvl>
    <w:lvl w:ilvl="3" w:tplc="85F0BD14" w:tentative="1">
      <w:start w:val="1"/>
      <w:numFmt w:val="bullet"/>
      <w:lvlText w:val="•"/>
      <w:lvlJc w:val="left"/>
      <w:pPr>
        <w:tabs>
          <w:tab w:val="num" w:pos="2880"/>
        </w:tabs>
        <w:ind w:left="2880" w:hanging="360"/>
      </w:pPr>
      <w:rPr>
        <w:rFonts w:ascii="Arial" w:hAnsi="Arial" w:hint="default"/>
      </w:rPr>
    </w:lvl>
    <w:lvl w:ilvl="4" w:tplc="34AE5B18" w:tentative="1">
      <w:start w:val="1"/>
      <w:numFmt w:val="bullet"/>
      <w:lvlText w:val="•"/>
      <w:lvlJc w:val="left"/>
      <w:pPr>
        <w:tabs>
          <w:tab w:val="num" w:pos="3600"/>
        </w:tabs>
        <w:ind w:left="3600" w:hanging="360"/>
      </w:pPr>
      <w:rPr>
        <w:rFonts w:ascii="Arial" w:hAnsi="Arial" w:hint="default"/>
      </w:rPr>
    </w:lvl>
    <w:lvl w:ilvl="5" w:tplc="36F006C8" w:tentative="1">
      <w:start w:val="1"/>
      <w:numFmt w:val="bullet"/>
      <w:lvlText w:val="•"/>
      <w:lvlJc w:val="left"/>
      <w:pPr>
        <w:tabs>
          <w:tab w:val="num" w:pos="4320"/>
        </w:tabs>
        <w:ind w:left="4320" w:hanging="360"/>
      </w:pPr>
      <w:rPr>
        <w:rFonts w:ascii="Arial" w:hAnsi="Arial" w:hint="default"/>
      </w:rPr>
    </w:lvl>
    <w:lvl w:ilvl="6" w:tplc="A73E63DA" w:tentative="1">
      <w:start w:val="1"/>
      <w:numFmt w:val="bullet"/>
      <w:lvlText w:val="•"/>
      <w:lvlJc w:val="left"/>
      <w:pPr>
        <w:tabs>
          <w:tab w:val="num" w:pos="5040"/>
        </w:tabs>
        <w:ind w:left="5040" w:hanging="360"/>
      </w:pPr>
      <w:rPr>
        <w:rFonts w:ascii="Arial" w:hAnsi="Arial" w:hint="default"/>
      </w:rPr>
    </w:lvl>
    <w:lvl w:ilvl="7" w:tplc="0512E8FE" w:tentative="1">
      <w:start w:val="1"/>
      <w:numFmt w:val="bullet"/>
      <w:lvlText w:val="•"/>
      <w:lvlJc w:val="left"/>
      <w:pPr>
        <w:tabs>
          <w:tab w:val="num" w:pos="5760"/>
        </w:tabs>
        <w:ind w:left="5760" w:hanging="360"/>
      </w:pPr>
      <w:rPr>
        <w:rFonts w:ascii="Arial" w:hAnsi="Arial" w:hint="default"/>
      </w:rPr>
    </w:lvl>
    <w:lvl w:ilvl="8" w:tplc="00F2A28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ED27700"/>
    <w:multiLevelType w:val="multilevel"/>
    <w:tmpl w:val="3B3E1A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EFA6B4D"/>
    <w:multiLevelType w:val="hybridMultilevel"/>
    <w:tmpl w:val="55F866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D3B43E5"/>
    <w:multiLevelType w:val="hybridMultilevel"/>
    <w:tmpl w:val="D70CA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80277C"/>
    <w:multiLevelType w:val="hybridMultilevel"/>
    <w:tmpl w:val="F7B22D9A"/>
    <w:lvl w:ilvl="0" w:tplc="F9EA2DFE">
      <w:start w:val="1"/>
      <w:numFmt w:val="bullet"/>
      <w:lvlText w:val="•"/>
      <w:lvlJc w:val="left"/>
      <w:pPr>
        <w:tabs>
          <w:tab w:val="num" w:pos="720"/>
        </w:tabs>
        <w:ind w:left="720" w:hanging="360"/>
      </w:pPr>
      <w:rPr>
        <w:rFonts w:ascii="Arial" w:hAnsi="Arial" w:hint="default"/>
      </w:rPr>
    </w:lvl>
    <w:lvl w:ilvl="1" w:tplc="D5C450EA" w:tentative="1">
      <w:start w:val="1"/>
      <w:numFmt w:val="bullet"/>
      <w:lvlText w:val="•"/>
      <w:lvlJc w:val="left"/>
      <w:pPr>
        <w:tabs>
          <w:tab w:val="num" w:pos="1440"/>
        </w:tabs>
        <w:ind w:left="1440" w:hanging="360"/>
      </w:pPr>
      <w:rPr>
        <w:rFonts w:ascii="Arial" w:hAnsi="Arial" w:hint="default"/>
      </w:rPr>
    </w:lvl>
    <w:lvl w:ilvl="2" w:tplc="8C6EFCEE" w:tentative="1">
      <w:start w:val="1"/>
      <w:numFmt w:val="bullet"/>
      <w:lvlText w:val="•"/>
      <w:lvlJc w:val="left"/>
      <w:pPr>
        <w:tabs>
          <w:tab w:val="num" w:pos="2160"/>
        </w:tabs>
        <w:ind w:left="2160" w:hanging="360"/>
      </w:pPr>
      <w:rPr>
        <w:rFonts w:ascii="Arial" w:hAnsi="Arial" w:hint="default"/>
      </w:rPr>
    </w:lvl>
    <w:lvl w:ilvl="3" w:tplc="C8AC1CBE" w:tentative="1">
      <w:start w:val="1"/>
      <w:numFmt w:val="bullet"/>
      <w:lvlText w:val="•"/>
      <w:lvlJc w:val="left"/>
      <w:pPr>
        <w:tabs>
          <w:tab w:val="num" w:pos="2880"/>
        </w:tabs>
        <w:ind w:left="2880" w:hanging="360"/>
      </w:pPr>
      <w:rPr>
        <w:rFonts w:ascii="Arial" w:hAnsi="Arial" w:hint="default"/>
      </w:rPr>
    </w:lvl>
    <w:lvl w:ilvl="4" w:tplc="E892E592" w:tentative="1">
      <w:start w:val="1"/>
      <w:numFmt w:val="bullet"/>
      <w:lvlText w:val="•"/>
      <w:lvlJc w:val="left"/>
      <w:pPr>
        <w:tabs>
          <w:tab w:val="num" w:pos="3600"/>
        </w:tabs>
        <w:ind w:left="3600" w:hanging="360"/>
      </w:pPr>
      <w:rPr>
        <w:rFonts w:ascii="Arial" w:hAnsi="Arial" w:hint="default"/>
      </w:rPr>
    </w:lvl>
    <w:lvl w:ilvl="5" w:tplc="96D6F70C" w:tentative="1">
      <w:start w:val="1"/>
      <w:numFmt w:val="bullet"/>
      <w:lvlText w:val="•"/>
      <w:lvlJc w:val="left"/>
      <w:pPr>
        <w:tabs>
          <w:tab w:val="num" w:pos="4320"/>
        </w:tabs>
        <w:ind w:left="4320" w:hanging="360"/>
      </w:pPr>
      <w:rPr>
        <w:rFonts w:ascii="Arial" w:hAnsi="Arial" w:hint="default"/>
      </w:rPr>
    </w:lvl>
    <w:lvl w:ilvl="6" w:tplc="0E6EEC56" w:tentative="1">
      <w:start w:val="1"/>
      <w:numFmt w:val="bullet"/>
      <w:lvlText w:val="•"/>
      <w:lvlJc w:val="left"/>
      <w:pPr>
        <w:tabs>
          <w:tab w:val="num" w:pos="5040"/>
        </w:tabs>
        <w:ind w:left="5040" w:hanging="360"/>
      </w:pPr>
      <w:rPr>
        <w:rFonts w:ascii="Arial" w:hAnsi="Arial" w:hint="default"/>
      </w:rPr>
    </w:lvl>
    <w:lvl w:ilvl="7" w:tplc="31F00C36" w:tentative="1">
      <w:start w:val="1"/>
      <w:numFmt w:val="bullet"/>
      <w:lvlText w:val="•"/>
      <w:lvlJc w:val="left"/>
      <w:pPr>
        <w:tabs>
          <w:tab w:val="num" w:pos="5760"/>
        </w:tabs>
        <w:ind w:left="5760" w:hanging="360"/>
      </w:pPr>
      <w:rPr>
        <w:rFonts w:ascii="Arial" w:hAnsi="Arial" w:hint="default"/>
      </w:rPr>
    </w:lvl>
    <w:lvl w:ilvl="8" w:tplc="EA0ED61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FE02EA9"/>
    <w:multiLevelType w:val="hybridMultilevel"/>
    <w:tmpl w:val="944CC1F4"/>
    <w:lvl w:ilvl="0" w:tplc="345E8AA2">
      <w:start w:val="1"/>
      <w:numFmt w:val="bullet"/>
      <w:lvlText w:val="•"/>
      <w:lvlJc w:val="left"/>
      <w:pPr>
        <w:tabs>
          <w:tab w:val="num" w:pos="720"/>
        </w:tabs>
        <w:ind w:left="720" w:hanging="360"/>
      </w:pPr>
      <w:rPr>
        <w:rFonts w:ascii="Arial" w:hAnsi="Arial" w:hint="default"/>
      </w:rPr>
    </w:lvl>
    <w:lvl w:ilvl="1" w:tplc="F01CEE5E" w:tentative="1">
      <w:start w:val="1"/>
      <w:numFmt w:val="bullet"/>
      <w:lvlText w:val="•"/>
      <w:lvlJc w:val="left"/>
      <w:pPr>
        <w:tabs>
          <w:tab w:val="num" w:pos="1440"/>
        </w:tabs>
        <w:ind w:left="1440" w:hanging="360"/>
      </w:pPr>
      <w:rPr>
        <w:rFonts w:ascii="Arial" w:hAnsi="Arial" w:hint="default"/>
      </w:rPr>
    </w:lvl>
    <w:lvl w:ilvl="2" w:tplc="38242298" w:tentative="1">
      <w:start w:val="1"/>
      <w:numFmt w:val="bullet"/>
      <w:lvlText w:val="•"/>
      <w:lvlJc w:val="left"/>
      <w:pPr>
        <w:tabs>
          <w:tab w:val="num" w:pos="2160"/>
        </w:tabs>
        <w:ind w:left="2160" w:hanging="360"/>
      </w:pPr>
      <w:rPr>
        <w:rFonts w:ascii="Arial" w:hAnsi="Arial" w:hint="default"/>
      </w:rPr>
    </w:lvl>
    <w:lvl w:ilvl="3" w:tplc="6C96183C" w:tentative="1">
      <w:start w:val="1"/>
      <w:numFmt w:val="bullet"/>
      <w:lvlText w:val="•"/>
      <w:lvlJc w:val="left"/>
      <w:pPr>
        <w:tabs>
          <w:tab w:val="num" w:pos="2880"/>
        </w:tabs>
        <w:ind w:left="2880" w:hanging="360"/>
      </w:pPr>
      <w:rPr>
        <w:rFonts w:ascii="Arial" w:hAnsi="Arial" w:hint="default"/>
      </w:rPr>
    </w:lvl>
    <w:lvl w:ilvl="4" w:tplc="19B0CB7A" w:tentative="1">
      <w:start w:val="1"/>
      <w:numFmt w:val="bullet"/>
      <w:lvlText w:val="•"/>
      <w:lvlJc w:val="left"/>
      <w:pPr>
        <w:tabs>
          <w:tab w:val="num" w:pos="3600"/>
        </w:tabs>
        <w:ind w:left="3600" w:hanging="360"/>
      </w:pPr>
      <w:rPr>
        <w:rFonts w:ascii="Arial" w:hAnsi="Arial" w:hint="default"/>
      </w:rPr>
    </w:lvl>
    <w:lvl w:ilvl="5" w:tplc="BFCC9292" w:tentative="1">
      <w:start w:val="1"/>
      <w:numFmt w:val="bullet"/>
      <w:lvlText w:val="•"/>
      <w:lvlJc w:val="left"/>
      <w:pPr>
        <w:tabs>
          <w:tab w:val="num" w:pos="4320"/>
        </w:tabs>
        <w:ind w:left="4320" w:hanging="360"/>
      </w:pPr>
      <w:rPr>
        <w:rFonts w:ascii="Arial" w:hAnsi="Arial" w:hint="default"/>
      </w:rPr>
    </w:lvl>
    <w:lvl w:ilvl="6" w:tplc="946EB75E" w:tentative="1">
      <w:start w:val="1"/>
      <w:numFmt w:val="bullet"/>
      <w:lvlText w:val="•"/>
      <w:lvlJc w:val="left"/>
      <w:pPr>
        <w:tabs>
          <w:tab w:val="num" w:pos="5040"/>
        </w:tabs>
        <w:ind w:left="5040" w:hanging="360"/>
      </w:pPr>
      <w:rPr>
        <w:rFonts w:ascii="Arial" w:hAnsi="Arial" w:hint="default"/>
      </w:rPr>
    </w:lvl>
    <w:lvl w:ilvl="7" w:tplc="146A989C" w:tentative="1">
      <w:start w:val="1"/>
      <w:numFmt w:val="bullet"/>
      <w:lvlText w:val="•"/>
      <w:lvlJc w:val="left"/>
      <w:pPr>
        <w:tabs>
          <w:tab w:val="num" w:pos="5760"/>
        </w:tabs>
        <w:ind w:left="5760" w:hanging="360"/>
      </w:pPr>
      <w:rPr>
        <w:rFonts w:ascii="Arial" w:hAnsi="Arial" w:hint="default"/>
      </w:rPr>
    </w:lvl>
    <w:lvl w:ilvl="8" w:tplc="06F43E00" w:tentative="1">
      <w:start w:val="1"/>
      <w:numFmt w:val="bullet"/>
      <w:lvlText w:val="•"/>
      <w:lvlJc w:val="left"/>
      <w:pPr>
        <w:tabs>
          <w:tab w:val="num" w:pos="6480"/>
        </w:tabs>
        <w:ind w:left="6480" w:hanging="360"/>
      </w:pPr>
      <w:rPr>
        <w:rFonts w:ascii="Arial" w:hAnsi="Arial" w:hint="default"/>
      </w:rPr>
    </w:lvl>
  </w:abstractNum>
  <w:num w:numId="1" w16cid:durableId="293294067">
    <w:abstractNumId w:val="14"/>
  </w:num>
  <w:num w:numId="2" w16cid:durableId="2019431320">
    <w:abstractNumId w:val="19"/>
  </w:num>
  <w:num w:numId="3" w16cid:durableId="900409719">
    <w:abstractNumId w:val="9"/>
  </w:num>
  <w:num w:numId="4" w16cid:durableId="1976638321">
    <w:abstractNumId w:val="6"/>
  </w:num>
  <w:num w:numId="5" w16cid:durableId="223681294">
    <w:abstractNumId w:val="8"/>
  </w:num>
  <w:num w:numId="6" w16cid:durableId="1934826051">
    <w:abstractNumId w:val="18"/>
  </w:num>
  <w:num w:numId="7" w16cid:durableId="282423039">
    <w:abstractNumId w:val="0"/>
  </w:num>
  <w:num w:numId="8" w16cid:durableId="1289050635">
    <w:abstractNumId w:val="1"/>
  </w:num>
  <w:num w:numId="9" w16cid:durableId="1192376926">
    <w:abstractNumId w:val="7"/>
    <w:lvlOverride w:ilvl="0">
      <w:lvl w:ilvl="0">
        <w:start w:val="1"/>
        <w:numFmt w:val="bullet"/>
        <w:pStyle w:val="ListBullet"/>
        <w:lvlText w:val=""/>
        <w:lvlJc w:val="left"/>
        <w:pPr>
          <w:ind w:left="864" w:hanging="432"/>
        </w:pPr>
        <w:rPr>
          <w:rFonts w:ascii="Symbol" w:hAnsi="Symbol" w:hint="default"/>
          <w:sz w:val="22"/>
          <w:szCs w:val="22"/>
        </w:rPr>
      </w:lvl>
    </w:lvlOverride>
  </w:num>
  <w:num w:numId="10" w16cid:durableId="2025980985">
    <w:abstractNumId w:val="5"/>
  </w:num>
  <w:num w:numId="11" w16cid:durableId="712661067">
    <w:abstractNumId w:val="15"/>
  </w:num>
  <w:num w:numId="12" w16cid:durableId="1185631982">
    <w:abstractNumId w:val="12"/>
  </w:num>
  <w:num w:numId="13" w16cid:durableId="1815298601">
    <w:abstractNumId w:val="10"/>
  </w:num>
  <w:num w:numId="14" w16cid:durableId="1205095985">
    <w:abstractNumId w:val="13"/>
  </w:num>
  <w:num w:numId="15" w16cid:durableId="1982537420">
    <w:abstractNumId w:val="4"/>
  </w:num>
  <w:num w:numId="16" w16cid:durableId="1138911259">
    <w:abstractNumId w:val="3"/>
  </w:num>
  <w:num w:numId="17" w16cid:durableId="1774275761">
    <w:abstractNumId w:val="17"/>
  </w:num>
  <w:num w:numId="18" w16cid:durableId="1929919904">
    <w:abstractNumId w:val="11"/>
  </w:num>
  <w:num w:numId="19" w16cid:durableId="217133668">
    <w:abstractNumId w:val="16"/>
  </w:num>
  <w:num w:numId="20" w16cid:durableId="1669490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9E8"/>
    <w:rsid w:val="00013A06"/>
    <w:rsid w:val="000161E1"/>
    <w:rsid w:val="00020FF8"/>
    <w:rsid w:val="00021303"/>
    <w:rsid w:val="00036035"/>
    <w:rsid w:val="00041680"/>
    <w:rsid w:val="00043E5B"/>
    <w:rsid w:val="000469CF"/>
    <w:rsid w:val="000E4962"/>
    <w:rsid w:val="00107E81"/>
    <w:rsid w:val="00114258"/>
    <w:rsid w:val="0012107F"/>
    <w:rsid w:val="00144072"/>
    <w:rsid w:val="001501AA"/>
    <w:rsid w:val="001C401B"/>
    <w:rsid w:val="001D13A6"/>
    <w:rsid w:val="00200C6D"/>
    <w:rsid w:val="0021475C"/>
    <w:rsid w:val="00233CB4"/>
    <w:rsid w:val="00244345"/>
    <w:rsid w:val="002452C5"/>
    <w:rsid w:val="002574F7"/>
    <w:rsid w:val="00257B4F"/>
    <w:rsid w:val="002670B6"/>
    <w:rsid w:val="00295001"/>
    <w:rsid w:val="002961AF"/>
    <w:rsid w:val="002B765B"/>
    <w:rsid w:val="002C0C89"/>
    <w:rsid w:val="002C47D2"/>
    <w:rsid w:val="002D1F98"/>
    <w:rsid w:val="002E3790"/>
    <w:rsid w:val="003530DA"/>
    <w:rsid w:val="0038195D"/>
    <w:rsid w:val="003C0BB5"/>
    <w:rsid w:val="00400917"/>
    <w:rsid w:val="004067B9"/>
    <w:rsid w:val="004103C0"/>
    <w:rsid w:val="00452292"/>
    <w:rsid w:val="0047299C"/>
    <w:rsid w:val="004865C2"/>
    <w:rsid w:val="004A4B25"/>
    <w:rsid w:val="004B4147"/>
    <w:rsid w:val="00525D09"/>
    <w:rsid w:val="00552F9B"/>
    <w:rsid w:val="005636A7"/>
    <w:rsid w:val="00564FD4"/>
    <w:rsid w:val="005A20B8"/>
    <w:rsid w:val="005B329E"/>
    <w:rsid w:val="005B7DB3"/>
    <w:rsid w:val="005C7B9B"/>
    <w:rsid w:val="0061400D"/>
    <w:rsid w:val="00621B5C"/>
    <w:rsid w:val="0064012B"/>
    <w:rsid w:val="00676246"/>
    <w:rsid w:val="006824CE"/>
    <w:rsid w:val="006968B0"/>
    <w:rsid w:val="006B4241"/>
    <w:rsid w:val="006C2DFF"/>
    <w:rsid w:val="007438F8"/>
    <w:rsid w:val="007565F1"/>
    <w:rsid w:val="007571B5"/>
    <w:rsid w:val="00775F10"/>
    <w:rsid w:val="007772B1"/>
    <w:rsid w:val="007C4D75"/>
    <w:rsid w:val="0080731E"/>
    <w:rsid w:val="008424CE"/>
    <w:rsid w:val="008527DC"/>
    <w:rsid w:val="00890F1A"/>
    <w:rsid w:val="008A3986"/>
    <w:rsid w:val="008E2197"/>
    <w:rsid w:val="009049E8"/>
    <w:rsid w:val="0093167E"/>
    <w:rsid w:val="00980AF9"/>
    <w:rsid w:val="00997E86"/>
    <w:rsid w:val="009B7D45"/>
    <w:rsid w:val="00A00A9C"/>
    <w:rsid w:val="00A00D7C"/>
    <w:rsid w:val="00A05B74"/>
    <w:rsid w:val="00A11665"/>
    <w:rsid w:val="00A13C7D"/>
    <w:rsid w:val="00A21342"/>
    <w:rsid w:val="00A21AF8"/>
    <w:rsid w:val="00A40665"/>
    <w:rsid w:val="00A6425D"/>
    <w:rsid w:val="00A96376"/>
    <w:rsid w:val="00AE0BBC"/>
    <w:rsid w:val="00B03ED5"/>
    <w:rsid w:val="00B21D64"/>
    <w:rsid w:val="00B63846"/>
    <w:rsid w:val="00B73E22"/>
    <w:rsid w:val="00BB7CE4"/>
    <w:rsid w:val="00BC33C3"/>
    <w:rsid w:val="00BF0DAF"/>
    <w:rsid w:val="00C0346C"/>
    <w:rsid w:val="00C05345"/>
    <w:rsid w:val="00C258F3"/>
    <w:rsid w:val="00C344AA"/>
    <w:rsid w:val="00C37B1A"/>
    <w:rsid w:val="00C4756B"/>
    <w:rsid w:val="00C50E63"/>
    <w:rsid w:val="00C650B1"/>
    <w:rsid w:val="00C777FF"/>
    <w:rsid w:val="00C87FDF"/>
    <w:rsid w:val="00CA2B03"/>
    <w:rsid w:val="00CD2FD2"/>
    <w:rsid w:val="00CE63B6"/>
    <w:rsid w:val="00CF379B"/>
    <w:rsid w:val="00D12DFD"/>
    <w:rsid w:val="00D31C05"/>
    <w:rsid w:val="00D3669A"/>
    <w:rsid w:val="00D36E32"/>
    <w:rsid w:val="00D56260"/>
    <w:rsid w:val="00D60E3F"/>
    <w:rsid w:val="00D62B7E"/>
    <w:rsid w:val="00D63C8B"/>
    <w:rsid w:val="00D67999"/>
    <w:rsid w:val="00D73CAA"/>
    <w:rsid w:val="00D75389"/>
    <w:rsid w:val="00D9329C"/>
    <w:rsid w:val="00DE08D2"/>
    <w:rsid w:val="00DF4F19"/>
    <w:rsid w:val="00DF78BC"/>
    <w:rsid w:val="00E0419E"/>
    <w:rsid w:val="00E07EC5"/>
    <w:rsid w:val="00E41546"/>
    <w:rsid w:val="00F00DAC"/>
    <w:rsid w:val="00F01FBE"/>
    <w:rsid w:val="00F70388"/>
    <w:rsid w:val="00FB3A75"/>
    <w:rsid w:val="00FC46DC"/>
    <w:rsid w:val="00FF48B3"/>
    <w:rsid w:val="00FF4C9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B2937A"/>
  <w15:chartTrackingRefBased/>
  <w15:docId w15:val="{B7D64EE5-9BF8-4495-8C26-745117DDB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262626" w:themeColor="text1" w:themeTint="D9"/>
        <w:sz w:val="18"/>
        <w:szCs w:val="18"/>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1E1"/>
  </w:style>
  <w:style w:type="paragraph" w:styleId="Heading1">
    <w:name w:val="heading 1"/>
    <w:basedOn w:val="Normal"/>
    <w:next w:val="Normal"/>
    <w:link w:val="Heading1Char"/>
    <w:uiPriority w:val="9"/>
    <w:qFormat/>
    <w:rsid w:val="004865C2"/>
    <w:pPr>
      <w:keepNext/>
      <w:keepLines/>
      <w:outlineLvl w:val="0"/>
    </w:pPr>
    <w:rPr>
      <w:rFonts w:eastAsiaTheme="majorEastAsia" w:cstheme="majorBidi"/>
      <w:caps/>
      <w:color w:val="1D3251" w:themeColor="accent1"/>
      <w:spacing w:val="120"/>
      <w:sz w:val="32"/>
      <w:szCs w:val="32"/>
    </w:rPr>
  </w:style>
  <w:style w:type="paragraph" w:styleId="Heading2">
    <w:name w:val="heading 2"/>
    <w:basedOn w:val="Normal"/>
    <w:next w:val="Normal"/>
    <w:link w:val="Heading2Char"/>
    <w:uiPriority w:val="9"/>
    <w:unhideWhenUsed/>
    <w:qFormat/>
    <w:rsid w:val="00D9329C"/>
    <w:pPr>
      <w:keepNext/>
      <w:keepLines/>
      <w:spacing w:after="0"/>
      <w:outlineLvl w:val="1"/>
    </w:pPr>
    <w:rPr>
      <w:rFonts w:eastAsiaTheme="majorEastAsia" w:cstheme="majorBidi"/>
      <w:color w:val="1D3251" w:themeColor="accent1"/>
      <w:sz w:val="21"/>
      <w:szCs w:val="26"/>
    </w:rPr>
  </w:style>
  <w:style w:type="paragraph" w:styleId="Heading3">
    <w:name w:val="heading 3"/>
    <w:basedOn w:val="Normal"/>
    <w:next w:val="Normal"/>
    <w:link w:val="Heading3Char"/>
    <w:uiPriority w:val="9"/>
    <w:unhideWhenUsed/>
    <w:qFormat/>
    <w:rsid w:val="00D9329C"/>
    <w:pPr>
      <w:keepNext/>
      <w:keepLines/>
      <w:outlineLvl w:val="2"/>
    </w:pPr>
    <w:rPr>
      <w:rFonts w:eastAsiaTheme="majorEastAsia" w:cstheme="majorBidi"/>
      <w:color w:val="1D3251" w:themeColor="accent1"/>
      <w:sz w:val="21"/>
      <w:szCs w:val="24"/>
    </w:rPr>
  </w:style>
  <w:style w:type="paragraph" w:styleId="Heading4">
    <w:name w:val="heading 4"/>
    <w:basedOn w:val="Normal"/>
    <w:next w:val="Normal"/>
    <w:link w:val="Heading4Char"/>
    <w:uiPriority w:val="9"/>
    <w:unhideWhenUsed/>
    <w:qFormat/>
    <w:rsid w:val="00552F9B"/>
    <w:pPr>
      <w:keepNext/>
      <w:keepLines/>
      <w:spacing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103C0"/>
    <w:pPr>
      <w:keepNext/>
      <w:keepLines/>
      <w:outlineLvl w:val="4"/>
    </w:pPr>
    <w:rPr>
      <w:rFonts w:eastAsiaTheme="majorEastAsia" w:cstheme="majorBidi"/>
      <w:i/>
      <w:color w:val="15253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21D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61E1"/>
  </w:style>
  <w:style w:type="paragraph" w:styleId="Footer">
    <w:name w:val="footer"/>
    <w:basedOn w:val="Normal"/>
    <w:link w:val="FooterChar"/>
    <w:uiPriority w:val="99"/>
    <w:semiHidden/>
    <w:rsid w:val="00B21D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161E1"/>
  </w:style>
  <w:style w:type="paragraph" w:styleId="ListParagraph">
    <w:name w:val="List Paragraph"/>
    <w:basedOn w:val="Normal"/>
    <w:uiPriority w:val="34"/>
    <w:qFormat/>
    <w:rsid w:val="00B21D64"/>
    <w:pPr>
      <w:spacing w:after="0" w:line="240" w:lineRule="auto"/>
      <w:ind w:left="720"/>
      <w:contextualSpacing/>
    </w:pPr>
    <w:rPr>
      <w:rFonts w:ascii="Times New Roman" w:hAnsi="Times New Roman" w:cs="Times New Roman"/>
      <w:sz w:val="24"/>
      <w:szCs w:val="24"/>
    </w:rPr>
  </w:style>
  <w:style w:type="table" w:styleId="TableGrid">
    <w:name w:val="Table Grid"/>
    <w:basedOn w:val="TableNormal"/>
    <w:uiPriority w:val="39"/>
    <w:rsid w:val="00997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0F1A"/>
    <w:rPr>
      <w:color w:val="808080"/>
    </w:rPr>
  </w:style>
  <w:style w:type="paragraph" w:customStyle="1" w:styleId="Logo">
    <w:name w:val="Logo"/>
    <w:basedOn w:val="Normal"/>
    <w:link w:val="LogoChar"/>
    <w:uiPriority w:val="12"/>
    <w:qFormat/>
    <w:rsid w:val="00890F1A"/>
    <w:pPr>
      <w:spacing w:after="0" w:line="240" w:lineRule="auto"/>
    </w:pPr>
    <w:rPr>
      <w:b/>
      <w:caps/>
      <w:color w:val="FFFFFF" w:themeColor="background1"/>
      <w:sz w:val="108"/>
    </w:rPr>
  </w:style>
  <w:style w:type="paragraph" w:styleId="Title">
    <w:name w:val="Title"/>
    <w:basedOn w:val="Normal"/>
    <w:next w:val="Normal"/>
    <w:link w:val="TitleChar"/>
    <w:uiPriority w:val="10"/>
    <w:qFormat/>
    <w:rsid w:val="00A21AF8"/>
    <w:pPr>
      <w:spacing w:before="360" w:after="120" w:line="192" w:lineRule="auto"/>
    </w:pPr>
    <w:rPr>
      <w:rFonts w:asciiTheme="majorHAnsi" w:eastAsiaTheme="majorEastAsia" w:hAnsiTheme="majorHAnsi" w:cstheme="majorBidi"/>
      <w:color w:val="CDEDDA" w:themeColor="accent4"/>
      <w:kern w:val="28"/>
      <w:sz w:val="44"/>
      <w:szCs w:val="56"/>
    </w:rPr>
  </w:style>
  <w:style w:type="character" w:customStyle="1" w:styleId="LogoChar">
    <w:name w:val="Logo Char"/>
    <w:basedOn w:val="DefaultParagraphFont"/>
    <w:link w:val="Logo"/>
    <w:uiPriority w:val="12"/>
    <w:rsid w:val="000161E1"/>
    <w:rPr>
      <w:b/>
      <w:caps/>
      <w:color w:val="FFFFFF" w:themeColor="background1"/>
      <w:sz w:val="108"/>
    </w:rPr>
  </w:style>
  <w:style w:type="character" w:customStyle="1" w:styleId="TitleChar">
    <w:name w:val="Title Char"/>
    <w:basedOn w:val="DefaultParagraphFont"/>
    <w:link w:val="Title"/>
    <w:uiPriority w:val="10"/>
    <w:rsid w:val="00A21AF8"/>
    <w:rPr>
      <w:rFonts w:asciiTheme="majorHAnsi" w:eastAsiaTheme="majorEastAsia" w:hAnsiTheme="majorHAnsi" w:cstheme="majorBidi"/>
      <w:color w:val="CDEDDA" w:themeColor="accent4"/>
      <w:kern w:val="28"/>
      <w:sz w:val="44"/>
      <w:szCs w:val="56"/>
    </w:rPr>
  </w:style>
  <w:style w:type="paragraph" w:styleId="Subtitle">
    <w:name w:val="Subtitle"/>
    <w:basedOn w:val="Normal"/>
    <w:next w:val="Normal"/>
    <w:link w:val="SubtitleChar"/>
    <w:uiPriority w:val="11"/>
    <w:qFormat/>
    <w:rsid w:val="00A21AF8"/>
    <w:pPr>
      <w:numPr>
        <w:ilvl w:val="1"/>
      </w:numPr>
      <w:spacing w:after="0" w:line="240" w:lineRule="auto"/>
    </w:pPr>
    <w:rPr>
      <w:rFonts w:asciiTheme="majorHAnsi" w:hAnsiTheme="majorHAnsi"/>
      <w:color w:val="CDEDDA" w:themeColor="accent4"/>
      <w:sz w:val="44"/>
      <w:szCs w:val="22"/>
    </w:rPr>
  </w:style>
  <w:style w:type="character" w:customStyle="1" w:styleId="SubtitleChar">
    <w:name w:val="Subtitle Char"/>
    <w:basedOn w:val="DefaultParagraphFont"/>
    <w:link w:val="Subtitle"/>
    <w:uiPriority w:val="11"/>
    <w:rsid w:val="00A21AF8"/>
    <w:rPr>
      <w:rFonts w:asciiTheme="majorHAnsi" w:eastAsiaTheme="minorEastAsia" w:hAnsiTheme="majorHAnsi"/>
      <w:color w:val="CDEDDA" w:themeColor="accent4"/>
      <w:sz w:val="44"/>
      <w:szCs w:val="22"/>
    </w:rPr>
  </w:style>
  <w:style w:type="paragraph" w:customStyle="1" w:styleId="Jobtitle">
    <w:name w:val="Job title"/>
    <w:basedOn w:val="Normal"/>
    <w:link w:val="JobtitleChar"/>
    <w:uiPriority w:val="13"/>
    <w:qFormat/>
    <w:rsid w:val="00A21AF8"/>
    <w:pPr>
      <w:spacing w:after="0" w:line="240" w:lineRule="auto"/>
    </w:pPr>
    <w:rPr>
      <w:color w:val="FFFFFF" w:themeColor="background1"/>
      <w:spacing w:val="120"/>
      <w:sz w:val="21"/>
    </w:rPr>
  </w:style>
  <w:style w:type="character" w:customStyle="1" w:styleId="Heading1Char">
    <w:name w:val="Heading 1 Char"/>
    <w:basedOn w:val="DefaultParagraphFont"/>
    <w:link w:val="Heading1"/>
    <w:uiPriority w:val="9"/>
    <w:rsid w:val="004865C2"/>
    <w:rPr>
      <w:rFonts w:eastAsiaTheme="majorEastAsia" w:cstheme="majorBidi"/>
      <w:caps/>
      <w:color w:val="1D3251" w:themeColor="accent1"/>
      <w:spacing w:val="120"/>
      <w:sz w:val="32"/>
      <w:szCs w:val="32"/>
    </w:rPr>
  </w:style>
  <w:style w:type="character" w:customStyle="1" w:styleId="JobtitleChar">
    <w:name w:val="Job title Char"/>
    <w:basedOn w:val="DefaultParagraphFont"/>
    <w:link w:val="Jobtitle"/>
    <w:uiPriority w:val="13"/>
    <w:rsid w:val="000161E1"/>
    <w:rPr>
      <w:color w:val="FFFFFF" w:themeColor="background1"/>
      <w:spacing w:val="120"/>
      <w:sz w:val="21"/>
    </w:rPr>
  </w:style>
  <w:style w:type="paragraph" w:customStyle="1" w:styleId="Introduction">
    <w:name w:val="Introduction"/>
    <w:basedOn w:val="Normal"/>
    <w:link w:val="IntroductionChar"/>
    <w:uiPriority w:val="15"/>
    <w:qFormat/>
    <w:rsid w:val="00D12DFD"/>
    <w:pPr>
      <w:ind w:right="288"/>
    </w:pPr>
    <w:rPr>
      <w:i/>
      <w:color w:val="1D3251" w:themeColor="accent5" w:themeShade="40"/>
      <w:sz w:val="28"/>
    </w:rPr>
  </w:style>
  <w:style w:type="paragraph" w:customStyle="1" w:styleId="Contact">
    <w:name w:val="Contact"/>
    <w:basedOn w:val="Normal"/>
    <w:link w:val="ContactChar"/>
    <w:uiPriority w:val="14"/>
    <w:qFormat/>
    <w:rsid w:val="00D9329C"/>
    <w:pPr>
      <w:spacing w:before="40" w:after="40" w:line="240" w:lineRule="auto"/>
    </w:pPr>
    <w:rPr>
      <w:rFonts w:asciiTheme="majorHAnsi" w:hAnsiTheme="majorHAnsi"/>
      <w:sz w:val="21"/>
    </w:rPr>
  </w:style>
  <w:style w:type="character" w:customStyle="1" w:styleId="IntroductionChar">
    <w:name w:val="Introduction Char"/>
    <w:basedOn w:val="DefaultParagraphFont"/>
    <w:link w:val="Introduction"/>
    <w:uiPriority w:val="15"/>
    <w:rsid w:val="000161E1"/>
    <w:rPr>
      <w:i/>
      <w:color w:val="1D3251" w:themeColor="accent5" w:themeShade="40"/>
      <w:sz w:val="28"/>
    </w:rPr>
  </w:style>
  <w:style w:type="paragraph" w:customStyle="1" w:styleId="Skill">
    <w:name w:val="Skill"/>
    <w:basedOn w:val="Normal"/>
    <w:link w:val="SkillChar"/>
    <w:uiPriority w:val="17"/>
    <w:qFormat/>
    <w:rsid w:val="008E2197"/>
    <w:pPr>
      <w:spacing w:after="0" w:line="240" w:lineRule="auto"/>
      <w:jc w:val="center"/>
    </w:pPr>
    <w:rPr>
      <w:kern w:val="24"/>
    </w:rPr>
  </w:style>
  <w:style w:type="character" w:customStyle="1" w:styleId="ContactChar">
    <w:name w:val="Contact Char"/>
    <w:basedOn w:val="DefaultParagraphFont"/>
    <w:link w:val="Contact"/>
    <w:uiPriority w:val="14"/>
    <w:rsid w:val="00D9329C"/>
    <w:rPr>
      <w:rFonts w:asciiTheme="majorHAnsi" w:hAnsiTheme="majorHAnsi"/>
      <w:sz w:val="21"/>
    </w:rPr>
  </w:style>
  <w:style w:type="paragraph" w:customStyle="1" w:styleId="Skillscore">
    <w:name w:val="Skill score"/>
    <w:basedOn w:val="Normal"/>
    <w:link w:val="SkillscoreChar"/>
    <w:uiPriority w:val="16"/>
    <w:qFormat/>
    <w:rsid w:val="008E2197"/>
    <w:pPr>
      <w:jc w:val="center"/>
    </w:pPr>
    <w:rPr>
      <w:rFonts w:asciiTheme="majorHAnsi" w:hAnsiTheme="majorHAnsi"/>
      <w:color w:val="CDEDDA" w:themeColor="accent4"/>
      <w:kern w:val="24"/>
    </w:rPr>
  </w:style>
  <w:style w:type="character" w:customStyle="1" w:styleId="SkillChar">
    <w:name w:val="Skill Char"/>
    <w:basedOn w:val="DefaultParagraphFont"/>
    <w:link w:val="Skill"/>
    <w:uiPriority w:val="17"/>
    <w:rsid w:val="000161E1"/>
    <w:rPr>
      <w:kern w:val="24"/>
    </w:rPr>
  </w:style>
  <w:style w:type="character" w:customStyle="1" w:styleId="Heading2Char">
    <w:name w:val="Heading 2 Char"/>
    <w:basedOn w:val="DefaultParagraphFont"/>
    <w:link w:val="Heading2"/>
    <w:uiPriority w:val="9"/>
    <w:rsid w:val="00D9329C"/>
    <w:rPr>
      <w:rFonts w:eastAsiaTheme="majorEastAsia" w:cstheme="majorBidi"/>
      <w:color w:val="1D3251" w:themeColor="accent1"/>
      <w:sz w:val="21"/>
      <w:szCs w:val="26"/>
    </w:rPr>
  </w:style>
  <w:style w:type="character" w:customStyle="1" w:styleId="SkillscoreChar">
    <w:name w:val="Skill score Char"/>
    <w:basedOn w:val="DefaultParagraphFont"/>
    <w:link w:val="Skillscore"/>
    <w:uiPriority w:val="16"/>
    <w:rsid w:val="000161E1"/>
    <w:rPr>
      <w:rFonts w:asciiTheme="majorHAnsi" w:hAnsiTheme="majorHAnsi"/>
      <w:color w:val="CDEDDA" w:themeColor="accent4"/>
      <w:kern w:val="24"/>
    </w:rPr>
  </w:style>
  <w:style w:type="character" w:customStyle="1" w:styleId="Heading3Char">
    <w:name w:val="Heading 3 Char"/>
    <w:basedOn w:val="DefaultParagraphFont"/>
    <w:link w:val="Heading3"/>
    <w:uiPriority w:val="9"/>
    <w:rsid w:val="00D9329C"/>
    <w:rPr>
      <w:rFonts w:eastAsiaTheme="majorEastAsia" w:cstheme="majorBidi"/>
      <w:color w:val="1D3251" w:themeColor="accent1"/>
      <w:sz w:val="21"/>
      <w:szCs w:val="24"/>
    </w:rPr>
  </w:style>
  <w:style w:type="character" w:customStyle="1" w:styleId="Heading4Char">
    <w:name w:val="Heading 4 Char"/>
    <w:basedOn w:val="DefaultParagraphFont"/>
    <w:link w:val="Heading4"/>
    <w:uiPriority w:val="9"/>
    <w:rsid w:val="00552F9B"/>
    <w:rPr>
      <w:rFonts w:eastAsiaTheme="majorEastAsia" w:cstheme="majorBidi"/>
      <w:i/>
      <w:iCs/>
    </w:rPr>
  </w:style>
  <w:style w:type="character" w:customStyle="1" w:styleId="Heading5Char">
    <w:name w:val="Heading 5 Char"/>
    <w:basedOn w:val="DefaultParagraphFont"/>
    <w:link w:val="Heading5"/>
    <w:uiPriority w:val="9"/>
    <w:rsid w:val="004103C0"/>
    <w:rPr>
      <w:rFonts w:eastAsiaTheme="majorEastAsia" w:cstheme="majorBidi"/>
      <w:i/>
      <w:color w:val="15253C" w:themeColor="accent1" w:themeShade="BF"/>
    </w:rPr>
  </w:style>
  <w:style w:type="paragraph" w:styleId="ListBullet">
    <w:name w:val="List Bullet"/>
    <w:basedOn w:val="Normal"/>
    <w:uiPriority w:val="99"/>
    <w:qFormat/>
    <w:rsid w:val="00A6425D"/>
    <w:pPr>
      <w:numPr>
        <w:numId w:val="9"/>
      </w:numPr>
      <w:contextualSpacing/>
    </w:pPr>
  </w:style>
  <w:style w:type="numbering" w:customStyle="1" w:styleId="BullettedList">
    <w:name w:val="BullettedList"/>
    <w:uiPriority w:val="99"/>
    <w:rsid w:val="00A6425D"/>
    <w:pPr>
      <w:numPr>
        <w:numId w:val="8"/>
      </w:numPr>
    </w:pPr>
  </w:style>
  <w:style w:type="paragraph" w:customStyle="1" w:styleId="JobDescription">
    <w:name w:val="Job Description"/>
    <w:basedOn w:val="Normal"/>
    <w:link w:val="JobDescriptionChar"/>
    <w:uiPriority w:val="18"/>
    <w:qFormat/>
    <w:rsid w:val="00A6425D"/>
    <w:pPr>
      <w:spacing w:after="0"/>
    </w:pPr>
  </w:style>
  <w:style w:type="character" w:customStyle="1" w:styleId="JobDescriptionChar">
    <w:name w:val="Job Description Char"/>
    <w:basedOn w:val="DefaultParagraphFont"/>
    <w:link w:val="JobDescription"/>
    <w:uiPriority w:val="18"/>
    <w:rsid w:val="000161E1"/>
  </w:style>
  <w:style w:type="paragraph" w:styleId="NoSpacing">
    <w:name w:val="No Spacing"/>
    <w:link w:val="NoSpacingChar"/>
    <w:uiPriority w:val="1"/>
    <w:qFormat/>
    <w:rsid w:val="004A4B25"/>
    <w:pPr>
      <w:spacing w:after="0" w:line="240" w:lineRule="auto"/>
    </w:pPr>
    <w:rPr>
      <w:color w:val="auto"/>
      <w:sz w:val="22"/>
      <w:szCs w:val="22"/>
    </w:rPr>
  </w:style>
  <w:style w:type="character" w:customStyle="1" w:styleId="NoSpacingChar">
    <w:name w:val="No Spacing Char"/>
    <w:basedOn w:val="DefaultParagraphFont"/>
    <w:link w:val="NoSpacing"/>
    <w:uiPriority w:val="1"/>
    <w:rsid w:val="004A4B25"/>
    <w:rPr>
      <w:color w:val="auto"/>
      <w:sz w:val="22"/>
      <w:szCs w:val="22"/>
    </w:rPr>
  </w:style>
  <w:style w:type="character" w:styleId="Hyperlink">
    <w:name w:val="Hyperlink"/>
    <w:basedOn w:val="DefaultParagraphFont"/>
    <w:uiPriority w:val="99"/>
    <w:unhideWhenUsed/>
    <w:rsid w:val="0047299C"/>
    <w:rPr>
      <w:color w:val="FE0066" w:themeColor="hyperlink"/>
      <w:u w:val="single"/>
    </w:rPr>
  </w:style>
  <w:style w:type="character" w:styleId="UnresolvedMention">
    <w:name w:val="Unresolved Mention"/>
    <w:basedOn w:val="DefaultParagraphFont"/>
    <w:uiPriority w:val="99"/>
    <w:semiHidden/>
    <w:unhideWhenUsed/>
    <w:rsid w:val="0047299C"/>
    <w:rPr>
      <w:color w:val="605E5C"/>
      <w:shd w:val="clear" w:color="auto" w:fill="E1DFDD"/>
    </w:rPr>
  </w:style>
  <w:style w:type="paragraph" w:customStyle="1" w:styleId="Default">
    <w:name w:val="Default"/>
    <w:rsid w:val="005B329E"/>
    <w:pPr>
      <w:autoSpaceDE w:val="0"/>
      <w:autoSpaceDN w:val="0"/>
      <w:adjustRightInd w:val="0"/>
      <w:spacing w:after="0" w:line="240" w:lineRule="auto"/>
    </w:pPr>
    <w:rPr>
      <w:rFonts w:ascii="Calibri" w:eastAsia="Calibri" w:hAnsi="Calibri" w:cs="Calibri"/>
      <w:color w:val="000000"/>
      <w:sz w:val="24"/>
      <w:szCs w:val="24"/>
      <w:lang w:val="en-GB"/>
    </w:rPr>
  </w:style>
  <w:style w:type="paragraph" w:customStyle="1" w:styleId="pf0">
    <w:name w:val="pf0"/>
    <w:basedOn w:val="Normal"/>
    <w:rsid w:val="005B329E"/>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515696">
      <w:bodyDiv w:val="1"/>
      <w:marLeft w:val="0"/>
      <w:marRight w:val="0"/>
      <w:marTop w:val="0"/>
      <w:marBottom w:val="0"/>
      <w:divBdr>
        <w:top w:val="none" w:sz="0" w:space="0" w:color="auto"/>
        <w:left w:val="none" w:sz="0" w:space="0" w:color="auto"/>
        <w:bottom w:val="none" w:sz="0" w:space="0" w:color="auto"/>
        <w:right w:val="none" w:sz="0" w:space="0" w:color="auto"/>
      </w:divBdr>
    </w:div>
    <w:div w:id="767193467">
      <w:bodyDiv w:val="1"/>
      <w:marLeft w:val="0"/>
      <w:marRight w:val="0"/>
      <w:marTop w:val="0"/>
      <w:marBottom w:val="0"/>
      <w:divBdr>
        <w:top w:val="none" w:sz="0" w:space="0" w:color="auto"/>
        <w:left w:val="none" w:sz="0" w:space="0" w:color="auto"/>
        <w:bottom w:val="none" w:sz="0" w:space="0" w:color="auto"/>
        <w:right w:val="none" w:sz="0" w:space="0" w:color="auto"/>
      </w:divBdr>
    </w:div>
    <w:div w:id="87557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salcath.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stafford@salcath.co.u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N:\Human%20Resources\Recruitment%20-%20by%20dept\Application%20Pack%20Feb%2024.dotx" TargetMode="External"/></Relationships>
</file>

<file path=word/theme/theme1.xml><?xml version="1.0" encoding="utf-8"?>
<a:theme xmlns:a="http://schemas.openxmlformats.org/drawingml/2006/main" name="Resume">
  <a:themeElements>
    <a:clrScheme name="Custom 236">
      <a:dk1>
        <a:sysClr val="windowText" lastClr="000000"/>
      </a:dk1>
      <a:lt1>
        <a:sysClr val="window" lastClr="FFFFFF"/>
      </a:lt1>
      <a:dk2>
        <a:srgbClr val="44546A"/>
      </a:dk2>
      <a:lt2>
        <a:srgbClr val="E7E6E6"/>
      </a:lt2>
      <a:accent1>
        <a:srgbClr val="1D3251"/>
      </a:accent1>
      <a:accent2>
        <a:srgbClr val="E00041"/>
      </a:accent2>
      <a:accent3>
        <a:srgbClr val="B4006C"/>
      </a:accent3>
      <a:accent4>
        <a:srgbClr val="CDEDDA"/>
      </a:accent4>
      <a:accent5>
        <a:srgbClr val="CDDAED"/>
      </a:accent5>
      <a:accent6>
        <a:srgbClr val="EDCDEA"/>
      </a:accent6>
      <a:hlink>
        <a:srgbClr val="FE0066"/>
      </a:hlink>
      <a:folHlink>
        <a:srgbClr val="FE0066"/>
      </a:folHlink>
    </a:clrScheme>
    <a:fontScheme name="Custom 243">
      <a:majorFont>
        <a:latin typeface="Rockwell"/>
        <a:ea typeface=""/>
        <a:cs typeface=""/>
      </a:majorFont>
      <a:minorFont>
        <a:latin typeface="Corbe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esume" id="{0C3F94F1-5056-472A-A3A7-DE04B7597931}" vid="{6B18A5B6-4DB9-4806-9EB1-504C4300FAB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C5BE45-5605-47A2-9919-98DF89283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9CB4F8-792D-4AD0-B590-AADEB9CEAFA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7B583799-85B8-4E2A-9EFE-6187A4DAF0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Application Pack Feb 24</Template>
  <TotalTime>37</TotalTime>
  <Pages>8</Pages>
  <Words>1833</Words>
  <Characters>10450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Stafford</dc:creator>
  <cp:keywords/>
  <dc:description/>
  <cp:lastModifiedBy>Nicola Stafford</cp:lastModifiedBy>
  <cp:revision>3</cp:revision>
  <dcterms:created xsi:type="dcterms:W3CDTF">2024-12-17T10:35:00Z</dcterms:created>
  <dcterms:modified xsi:type="dcterms:W3CDTF">2024-12-17T10:52:00Z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